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30EC" w14:textId="77777777" w:rsidR="00666DDF" w:rsidRDefault="00666DDF" w:rsidP="00666DDF">
      <w:pPr>
        <w:jc w:val="center"/>
        <w:rPr>
          <w:b/>
          <w:sz w:val="72"/>
          <w:szCs w:val="72"/>
        </w:rPr>
      </w:pPr>
    </w:p>
    <w:p w14:paraId="6803D979" w14:textId="77777777" w:rsidR="00666DDF" w:rsidRDefault="00666DDF" w:rsidP="00666DDF">
      <w:pPr>
        <w:jc w:val="center"/>
        <w:rPr>
          <w:b/>
          <w:sz w:val="72"/>
          <w:szCs w:val="72"/>
        </w:rPr>
      </w:pPr>
    </w:p>
    <w:p w14:paraId="76BAEE04" w14:textId="77777777" w:rsidR="00666DDF" w:rsidRPr="00EF5485" w:rsidRDefault="00666DDF" w:rsidP="00666DDF">
      <w:pPr>
        <w:jc w:val="center"/>
        <w:rPr>
          <w:b/>
          <w:sz w:val="72"/>
          <w:szCs w:val="72"/>
        </w:rPr>
      </w:pPr>
      <w:r w:rsidRPr="00EF5485">
        <w:rPr>
          <w:b/>
          <w:sz w:val="72"/>
          <w:szCs w:val="72"/>
        </w:rPr>
        <w:t>Kenton School</w:t>
      </w:r>
    </w:p>
    <w:p w14:paraId="7C4A0157" w14:textId="77777777" w:rsidR="00666DDF" w:rsidRPr="00EF5485" w:rsidRDefault="00666DDF" w:rsidP="00666DDF">
      <w:pPr>
        <w:jc w:val="center"/>
        <w:rPr>
          <w:b/>
          <w:sz w:val="56"/>
          <w:szCs w:val="56"/>
        </w:rPr>
      </w:pPr>
      <w:r w:rsidRPr="00EF5485">
        <w:rPr>
          <w:b/>
          <w:sz w:val="56"/>
          <w:szCs w:val="56"/>
        </w:rPr>
        <w:t>Policy Documentation</w:t>
      </w:r>
    </w:p>
    <w:p w14:paraId="3E226A68" w14:textId="77777777" w:rsidR="00666DDF" w:rsidRPr="00EF5485" w:rsidRDefault="00666DDF" w:rsidP="00666DDF">
      <w:pPr>
        <w:jc w:val="center"/>
        <w:rPr>
          <w:b/>
          <w:sz w:val="56"/>
          <w:szCs w:val="56"/>
        </w:rPr>
      </w:pPr>
      <w:r w:rsidRPr="00EF5485">
        <w:rPr>
          <w:b/>
          <w:sz w:val="56"/>
          <w:szCs w:val="56"/>
        </w:rPr>
        <w:t xml:space="preserve">Policy: </w:t>
      </w:r>
      <w:r>
        <w:rPr>
          <w:b/>
          <w:sz w:val="56"/>
          <w:szCs w:val="56"/>
        </w:rPr>
        <w:t>Teaching &amp; Learning</w:t>
      </w:r>
    </w:p>
    <w:p w14:paraId="4958DEBD" w14:textId="77777777" w:rsidR="00666DDF" w:rsidRDefault="00666DDF" w:rsidP="00666DDF">
      <w:pPr>
        <w:jc w:val="center"/>
        <w:rPr>
          <w:sz w:val="28"/>
          <w:szCs w:val="28"/>
        </w:rPr>
      </w:pPr>
      <w:r w:rsidRPr="00EF5485">
        <w:rPr>
          <w:sz w:val="28"/>
          <w:szCs w:val="28"/>
        </w:rPr>
        <w:t>Responsibility for Review: Assistant Principal for Teaching and Learning</w:t>
      </w:r>
    </w:p>
    <w:p w14:paraId="6A5D6944" w14:textId="79AD863C" w:rsidR="003F4CAB" w:rsidRDefault="00FA659F" w:rsidP="00666DDF">
      <w:pPr>
        <w:jc w:val="center"/>
        <w:rPr>
          <w:sz w:val="28"/>
          <w:szCs w:val="28"/>
        </w:rPr>
      </w:pPr>
      <w:r>
        <w:rPr>
          <w:sz w:val="28"/>
          <w:szCs w:val="28"/>
        </w:rPr>
        <w:t>Academic year 202</w:t>
      </w:r>
      <w:r w:rsidR="00C847FF">
        <w:rPr>
          <w:sz w:val="28"/>
          <w:szCs w:val="28"/>
        </w:rPr>
        <w:t>1</w:t>
      </w:r>
      <w:r>
        <w:rPr>
          <w:sz w:val="28"/>
          <w:szCs w:val="28"/>
        </w:rPr>
        <w:t>-2</w:t>
      </w:r>
      <w:r w:rsidR="00C847FF">
        <w:rPr>
          <w:sz w:val="28"/>
          <w:szCs w:val="28"/>
        </w:rPr>
        <w:t>2</w:t>
      </w:r>
    </w:p>
    <w:p w14:paraId="1C9C38B0" w14:textId="77777777" w:rsidR="00FC546D" w:rsidRDefault="00FC546D" w:rsidP="00666DDF">
      <w:pPr>
        <w:jc w:val="center"/>
        <w:rPr>
          <w:sz w:val="28"/>
          <w:szCs w:val="28"/>
        </w:rPr>
      </w:pPr>
    </w:p>
    <w:p w14:paraId="30376964" w14:textId="77777777" w:rsidR="00FC546D" w:rsidRDefault="00A629CD" w:rsidP="00A629CD">
      <w:pPr>
        <w:jc w:val="center"/>
        <w:rPr>
          <w:sz w:val="28"/>
          <w:szCs w:val="28"/>
        </w:rPr>
      </w:pPr>
      <w:r>
        <w:rPr>
          <w:noProof/>
        </w:rPr>
        <w:drawing>
          <wp:inline distT="0" distB="0" distL="0" distR="0" wp14:anchorId="7AAE9DE7" wp14:editId="17EC8FD2">
            <wp:extent cx="3282950" cy="328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950" cy="3282950"/>
                    </a:xfrm>
                    <a:prstGeom prst="rect">
                      <a:avLst/>
                    </a:prstGeom>
                    <a:noFill/>
                    <a:ln>
                      <a:noFill/>
                    </a:ln>
                  </pic:spPr>
                </pic:pic>
              </a:graphicData>
            </a:graphic>
          </wp:inline>
        </w:drawing>
      </w:r>
    </w:p>
    <w:p w14:paraId="58D2F6AC" w14:textId="2361546A" w:rsidR="00A629CD" w:rsidRDefault="00A629CD" w:rsidP="00A629CD">
      <w:pPr>
        <w:jc w:val="center"/>
        <w:rPr>
          <w:sz w:val="28"/>
          <w:szCs w:val="28"/>
        </w:rPr>
      </w:pPr>
    </w:p>
    <w:p w14:paraId="67F03B40" w14:textId="77777777" w:rsidR="00FA659F" w:rsidRPr="00A629CD" w:rsidRDefault="00FA659F" w:rsidP="00A629CD">
      <w:pPr>
        <w:jc w:val="center"/>
        <w:rPr>
          <w:sz w:val="28"/>
          <w:szCs w:val="28"/>
        </w:rPr>
      </w:pPr>
    </w:p>
    <w:p w14:paraId="304DFA0E" w14:textId="77777777" w:rsidR="00666DDF" w:rsidRDefault="00666DDF" w:rsidP="00666DDF">
      <w:pPr>
        <w:pStyle w:val="ListParagraph"/>
        <w:numPr>
          <w:ilvl w:val="0"/>
          <w:numId w:val="3"/>
        </w:numPr>
      </w:pPr>
      <w:r>
        <w:lastRenderedPageBreak/>
        <w:t>Aims</w:t>
      </w:r>
    </w:p>
    <w:p w14:paraId="3A7EAF32" w14:textId="77777777" w:rsidR="00666DDF" w:rsidRDefault="00666DDF" w:rsidP="00666DDF">
      <w:r>
        <w:t xml:space="preserve">Teaching and </w:t>
      </w:r>
      <w:r w:rsidR="00134E7F">
        <w:t xml:space="preserve">Learning is at the heart of all we do. Our aim is to deliver outstanding teaching that enables outstanding learning for all students, so that knowledge is embedded, and disadvantage is not a barrier. We want all our students to reach their potential, so that they are well placed for life beyond school. We aim to ensure confident, </w:t>
      </w:r>
      <w:proofErr w:type="gramStart"/>
      <w:r w:rsidR="00134E7F">
        <w:t>happy</w:t>
      </w:r>
      <w:proofErr w:type="gramEnd"/>
      <w:r w:rsidR="00134E7F">
        <w:t xml:space="preserve"> and resilient students, who treat others with compassion and respect. We have high expectations of our learners and therefore the quality of teaching that they receive. We aim to see measurable impact of </w:t>
      </w:r>
      <w:r w:rsidR="00A629CD">
        <w:t>high-quality</w:t>
      </w:r>
      <w:r w:rsidR="00134E7F">
        <w:t xml:space="preserve"> teaching in the outcomes and attainment of our </w:t>
      </w:r>
      <w:r w:rsidR="006C6BE1">
        <w:t>student</w:t>
      </w:r>
      <w:r w:rsidR="00134E7F">
        <w:t xml:space="preserve">s at </w:t>
      </w:r>
      <w:r w:rsidR="006C6BE1">
        <w:t>incremental stages in their school year as well as in public examinations at the end of Key Stages 4 and 5. At Kenton School we firmly believe that:</w:t>
      </w:r>
    </w:p>
    <w:p w14:paraId="2913EF47" w14:textId="77777777" w:rsidR="006C6BE1" w:rsidRDefault="006C6BE1" w:rsidP="006C6BE1">
      <w:pPr>
        <w:pStyle w:val="ListParagraph"/>
        <w:numPr>
          <w:ilvl w:val="0"/>
          <w:numId w:val="4"/>
        </w:numPr>
      </w:pPr>
      <w:r>
        <w:t>Every student is entitled to high quality teaching, irrespective of educational and social needs and no matter what their entry level.</w:t>
      </w:r>
    </w:p>
    <w:p w14:paraId="7CCF2FA9" w14:textId="77777777" w:rsidR="006C6BE1" w:rsidRDefault="006C6BE1" w:rsidP="006C6BE1">
      <w:pPr>
        <w:pStyle w:val="ListParagraph"/>
        <w:numPr>
          <w:ilvl w:val="0"/>
          <w:numId w:val="4"/>
        </w:numPr>
      </w:pPr>
      <w:r>
        <w:t>Every lesson should be engaging, full of new learning opportunities as well as building on and retrieving prior knowledge.</w:t>
      </w:r>
    </w:p>
    <w:p w14:paraId="3364616E" w14:textId="77777777" w:rsidR="006C6BE1" w:rsidRDefault="006C6BE1" w:rsidP="006C6BE1">
      <w:pPr>
        <w:pStyle w:val="ListParagraph"/>
        <w:numPr>
          <w:ilvl w:val="0"/>
          <w:numId w:val="4"/>
        </w:numPr>
      </w:pPr>
      <w:r>
        <w:t>Every student should be stretched and challenged to the appropriate level to ensure that their potential is reached and to allow them to compete with their peers around the country.</w:t>
      </w:r>
    </w:p>
    <w:p w14:paraId="2CFA7654" w14:textId="77777777" w:rsidR="006C6BE1" w:rsidRDefault="006C6BE1" w:rsidP="006C6BE1">
      <w:pPr>
        <w:pStyle w:val="ListParagraph"/>
        <w:numPr>
          <w:ilvl w:val="0"/>
          <w:numId w:val="4"/>
        </w:numPr>
      </w:pPr>
      <w:r>
        <w:t>Student independence and resilience should be developed at every opportunity so that they develop a whole host of problem-solving strategies.</w:t>
      </w:r>
    </w:p>
    <w:p w14:paraId="1F9A454A" w14:textId="77777777" w:rsidR="006C6BE1" w:rsidRDefault="006C6BE1" w:rsidP="006C6BE1">
      <w:pPr>
        <w:pStyle w:val="ListParagraph"/>
        <w:numPr>
          <w:ilvl w:val="0"/>
          <w:numId w:val="4"/>
        </w:numPr>
      </w:pPr>
      <w:r>
        <w:t xml:space="preserve">Every classroom will reflect our core beliefs and values and </w:t>
      </w:r>
      <w:r w:rsidR="00A629CD">
        <w:t>lessons</w:t>
      </w:r>
      <w:r>
        <w:t xml:space="preserve"> will reflect our belief in </w:t>
      </w:r>
      <w:r w:rsidR="00A629CD">
        <w:t>retrieval theory and the explicit teaching of vocabulary.</w:t>
      </w:r>
    </w:p>
    <w:p w14:paraId="7C60FA60" w14:textId="287BFEC8" w:rsidR="006C6BE1" w:rsidRDefault="006C6BE1" w:rsidP="006C6BE1">
      <w:pPr>
        <w:pStyle w:val="ListParagraph"/>
        <w:numPr>
          <w:ilvl w:val="0"/>
          <w:numId w:val="4"/>
        </w:numPr>
      </w:pPr>
      <w:r>
        <w:t>The professional development of all staff is central to our aims</w:t>
      </w:r>
      <w:r w:rsidR="00981572">
        <w:t xml:space="preserve">. A bespoke Professional Learning Programme has been developed to allow teachers to </w:t>
      </w:r>
      <w:r w:rsidR="00C847FF">
        <w:t>develop their pedagogy of explicit teaching strategies.</w:t>
      </w:r>
    </w:p>
    <w:p w14:paraId="2F72348E" w14:textId="37EA18F2" w:rsidR="00981572" w:rsidRDefault="00981572" w:rsidP="006C6BE1">
      <w:pPr>
        <w:pStyle w:val="ListParagraph"/>
        <w:numPr>
          <w:ilvl w:val="0"/>
          <w:numId w:val="4"/>
        </w:numPr>
      </w:pPr>
      <w:r>
        <w:t xml:space="preserve">Teachers will model high quality meta-cognitive oracy and literacy and constantly elicit fully extended responses from students </w:t>
      </w:r>
      <w:proofErr w:type="gramStart"/>
      <w:r>
        <w:t>in order to</w:t>
      </w:r>
      <w:proofErr w:type="gramEnd"/>
      <w:r>
        <w:t xml:space="preserve"> close the vocabulary gap.</w:t>
      </w:r>
    </w:p>
    <w:p w14:paraId="4B56F2D8" w14:textId="77777777" w:rsidR="00981572" w:rsidRDefault="00981572" w:rsidP="00981572">
      <w:pPr>
        <w:pStyle w:val="ListParagraph"/>
      </w:pPr>
    </w:p>
    <w:p w14:paraId="61AF1857" w14:textId="77777777" w:rsidR="00981572" w:rsidRDefault="00981572" w:rsidP="00981572">
      <w:pPr>
        <w:pStyle w:val="ListParagraph"/>
        <w:numPr>
          <w:ilvl w:val="0"/>
          <w:numId w:val="3"/>
        </w:numPr>
      </w:pPr>
      <w:r>
        <w:t>Expectations</w:t>
      </w:r>
    </w:p>
    <w:p w14:paraId="1545B393" w14:textId="77777777" w:rsidR="003F4CAB" w:rsidRDefault="003F4CAB" w:rsidP="003F4CAB">
      <w:pPr>
        <w:pStyle w:val="ListParagraph"/>
      </w:pPr>
    </w:p>
    <w:p w14:paraId="2E06CC72" w14:textId="77777777" w:rsidR="00981572" w:rsidRDefault="00981572" w:rsidP="00981572">
      <w:pPr>
        <w:pStyle w:val="ListParagraph"/>
        <w:numPr>
          <w:ilvl w:val="0"/>
          <w:numId w:val="4"/>
        </w:numPr>
      </w:pPr>
      <w:r>
        <w:t>Planning</w:t>
      </w:r>
    </w:p>
    <w:p w14:paraId="55DDF42D" w14:textId="5A2E6708" w:rsidR="003F4CAB" w:rsidRDefault="003F4CAB" w:rsidP="00A629CD">
      <w:pPr>
        <w:pStyle w:val="ListParagraph"/>
      </w:pPr>
      <w:r w:rsidRPr="003F4CAB">
        <w:t>All teachers are expected to plan lessons for the classes they teach using the</w:t>
      </w:r>
      <w:r>
        <w:t xml:space="preserve"> Kenton Learning Cycle (KLC)</w:t>
      </w:r>
      <w:r w:rsidR="00A629CD">
        <w:t xml:space="preserve">, ‘topping and tailing’ learning with ‘retrieval’ </w:t>
      </w:r>
      <w:r w:rsidR="00C847FF">
        <w:t xml:space="preserve">and ‘review’ </w:t>
      </w:r>
      <w:r w:rsidR="00A629CD">
        <w:t>activities.</w:t>
      </w:r>
      <w:r w:rsidRPr="003F4CAB">
        <w:t xml:space="preserve"> Lessons should adapt </w:t>
      </w:r>
      <w:r w:rsidRPr="00D010FD">
        <w:t xml:space="preserve">the scheme of </w:t>
      </w:r>
      <w:r w:rsidR="006F54EF" w:rsidRPr="00D010FD">
        <w:t>learning</w:t>
      </w:r>
      <w:r w:rsidRPr="003F4CAB">
        <w:t xml:space="preserve"> that accompanies the topic to suit the needs and starting points of the learners in their class. </w:t>
      </w:r>
      <w:r>
        <w:t xml:space="preserve">Should lessons be pre-set in departmental areas it is the teacher’s responsibility to </w:t>
      </w:r>
      <w:r w:rsidR="006F54EF">
        <w:t>review in advance and</w:t>
      </w:r>
      <w:r>
        <w:t xml:space="preserve"> </w:t>
      </w:r>
      <w:r w:rsidR="006F54EF">
        <w:t>alter</w:t>
      </w:r>
      <w:r>
        <w:t xml:space="preserve"> as necessary to suit the class being taught. Particularly successful tweaks should be shared with colleagues who can add this to their repertoire at a future date.  </w:t>
      </w:r>
      <w:r w:rsidRPr="003F4CAB">
        <w:t xml:space="preserve">Sequences of learning should reflect the day to day planning that teachers do, reflecting on what has worked in the lesson or what was unfinished and needs reviewing in the next lesson. Staff </w:t>
      </w:r>
      <w:r w:rsidR="000F62CF">
        <w:t xml:space="preserve">must </w:t>
      </w:r>
      <w:r w:rsidRPr="003F4CAB">
        <w:t xml:space="preserve">also </w:t>
      </w:r>
      <w:r w:rsidR="000F62CF">
        <w:t xml:space="preserve">be aware of the most </w:t>
      </w:r>
      <w:r w:rsidRPr="003F4CAB">
        <w:t xml:space="preserve">up to date </w:t>
      </w:r>
      <w:r w:rsidR="000F62CF">
        <w:t>data;</w:t>
      </w:r>
      <w:r w:rsidRPr="003F4CAB">
        <w:t xml:space="preserve"> seating plans</w:t>
      </w:r>
      <w:r>
        <w:t xml:space="preserve"> must be carefully considered</w:t>
      </w:r>
      <w:r w:rsidR="000F62CF">
        <w:t>;</w:t>
      </w:r>
      <w:r>
        <w:t xml:space="preserve"> </w:t>
      </w:r>
      <w:r w:rsidRPr="003F4CAB">
        <w:t xml:space="preserve">any SEND information </w:t>
      </w:r>
      <w:r>
        <w:t>must be</w:t>
      </w:r>
      <w:r w:rsidR="000F62CF">
        <w:t xml:space="preserve"> adhered to; and the EEF Quality First Teaching strategies are to be employed where appropriate, particularly regarding our Pupil Premium students.</w:t>
      </w:r>
    </w:p>
    <w:p w14:paraId="3EED361E" w14:textId="77777777" w:rsidR="003F4CAB" w:rsidRDefault="00981572" w:rsidP="003F4CAB">
      <w:pPr>
        <w:pStyle w:val="ListParagraph"/>
        <w:numPr>
          <w:ilvl w:val="0"/>
          <w:numId w:val="4"/>
        </w:numPr>
      </w:pPr>
      <w:r>
        <w:t>Marking and feedback</w:t>
      </w:r>
    </w:p>
    <w:p w14:paraId="2D41F996" w14:textId="77777777" w:rsidR="000E4434" w:rsidRDefault="000E4434" w:rsidP="000E4434">
      <w:pPr>
        <w:pStyle w:val="ListParagraph"/>
      </w:pPr>
    </w:p>
    <w:p w14:paraId="5710BD6B" w14:textId="77777777" w:rsidR="00DE0C1D" w:rsidRPr="00D010FD" w:rsidRDefault="000E4434" w:rsidP="00DE0C1D">
      <w:pPr>
        <w:spacing w:after="0" w:line="240" w:lineRule="auto"/>
        <w:rPr>
          <w:rFonts w:cstheme="minorHAnsi"/>
          <w:b/>
        </w:rPr>
      </w:pPr>
      <w:r w:rsidRPr="00D010FD">
        <w:rPr>
          <w:rFonts w:cstheme="minorHAnsi"/>
        </w:rPr>
        <w:lastRenderedPageBreak/>
        <w:t xml:space="preserve">We expect all feedback and marking to be manageable, </w:t>
      </w:r>
      <w:proofErr w:type="gramStart"/>
      <w:r w:rsidRPr="00D010FD">
        <w:rPr>
          <w:rFonts w:cstheme="minorHAnsi"/>
        </w:rPr>
        <w:t>meaningful</w:t>
      </w:r>
      <w:proofErr w:type="gramEnd"/>
      <w:r w:rsidRPr="00D010FD">
        <w:rPr>
          <w:rFonts w:cstheme="minorHAnsi"/>
        </w:rPr>
        <w:t xml:space="preserve"> and motivating and used to offer students opportunities to progress whilst informing teacher planning.  EEF research places feedback to students as one of the most cost-effective ways to improve student outcomes. We work on the principle that the first piece of work produced by a student at the will be the weakest and from there work should improve and progress should be clear. At the start of every term work needs to be </w:t>
      </w:r>
      <w:r w:rsidR="00CB2700" w:rsidRPr="00D010FD">
        <w:rPr>
          <w:rFonts w:cstheme="minorHAnsi"/>
        </w:rPr>
        <w:t>marked</w:t>
      </w:r>
      <w:r w:rsidRPr="00D010FD">
        <w:rPr>
          <w:rFonts w:cstheme="minorHAnsi"/>
        </w:rPr>
        <w:t xml:space="preserve"> within the first two weeks and challenged for both school and departmental expectations to ensure no regression</w:t>
      </w:r>
      <w:r w:rsidRPr="00D010FD">
        <w:rPr>
          <w:rFonts w:cstheme="minorHAnsi"/>
          <w:b/>
        </w:rPr>
        <w:t xml:space="preserve">.  </w:t>
      </w:r>
    </w:p>
    <w:p w14:paraId="383F881D" w14:textId="77777777" w:rsidR="00DE0C1D" w:rsidRPr="00D010FD" w:rsidRDefault="00DE0C1D" w:rsidP="00DE0C1D">
      <w:pPr>
        <w:spacing w:after="0" w:line="240" w:lineRule="auto"/>
        <w:rPr>
          <w:rFonts w:cstheme="minorHAnsi"/>
        </w:rPr>
      </w:pPr>
      <w:r w:rsidRPr="00D010FD">
        <w:rPr>
          <w:rFonts w:cstheme="minorHAnsi"/>
        </w:rPr>
        <w:t>Formative feedback and opportunities for students to respond should be as follows:</w:t>
      </w:r>
    </w:p>
    <w:p w14:paraId="78559CFE" w14:textId="77777777" w:rsidR="00CB2700" w:rsidRPr="00D010FD" w:rsidRDefault="00CB2700" w:rsidP="00DE0C1D">
      <w:pPr>
        <w:spacing w:after="0" w:line="240" w:lineRule="auto"/>
        <w:rPr>
          <w:rFonts w:cstheme="minorHAnsi"/>
          <w:i/>
        </w:rPr>
      </w:pPr>
    </w:p>
    <w:p w14:paraId="0774C206" w14:textId="77777777" w:rsidR="00DE0C1D" w:rsidRPr="00D010FD" w:rsidRDefault="00DE0C1D" w:rsidP="00DE0C1D">
      <w:pPr>
        <w:pStyle w:val="ListParagraph"/>
        <w:numPr>
          <w:ilvl w:val="0"/>
          <w:numId w:val="8"/>
        </w:numPr>
        <w:spacing w:after="0" w:line="240" w:lineRule="auto"/>
        <w:rPr>
          <w:rFonts w:cstheme="minorHAnsi"/>
        </w:rPr>
      </w:pPr>
      <w:r w:rsidRPr="00D010FD">
        <w:rPr>
          <w:rFonts w:cstheme="minorHAnsi"/>
        </w:rPr>
        <w:t>Core subjects 4x per term</w:t>
      </w:r>
    </w:p>
    <w:p w14:paraId="25441C80" w14:textId="77777777" w:rsidR="00DE0C1D" w:rsidRPr="00D010FD" w:rsidRDefault="00DE0C1D" w:rsidP="00DE0C1D">
      <w:pPr>
        <w:pStyle w:val="ListParagraph"/>
        <w:numPr>
          <w:ilvl w:val="0"/>
          <w:numId w:val="8"/>
        </w:numPr>
        <w:spacing w:after="0" w:line="240" w:lineRule="auto"/>
        <w:rPr>
          <w:rFonts w:cstheme="minorHAnsi"/>
        </w:rPr>
      </w:pPr>
      <w:r w:rsidRPr="00D010FD">
        <w:rPr>
          <w:rFonts w:cstheme="minorHAnsi"/>
        </w:rPr>
        <w:t>EBACC subjects 3x per term</w:t>
      </w:r>
    </w:p>
    <w:p w14:paraId="41061671" w14:textId="77777777" w:rsidR="00DE0C1D" w:rsidRPr="00D010FD" w:rsidRDefault="00DE0C1D" w:rsidP="00DE0C1D">
      <w:pPr>
        <w:pStyle w:val="ListParagraph"/>
        <w:numPr>
          <w:ilvl w:val="0"/>
          <w:numId w:val="8"/>
        </w:numPr>
        <w:spacing w:after="0" w:line="240" w:lineRule="auto"/>
        <w:rPr>
          <w:rFonts w:cstheme="minorHAnsi"/>
        </w:rPr>
      </w:pPr>
      <w:r w:rsidRPr="00D010FD">
        <w:rPr>
          <w:rFonts w:cstheme="minorHAnsi"/>
        </w:rPr>
        <w:t>Non EBACC (inc. Art) 2x per term</w:t>
      </w:r>
    </w:p>
    <w:p w14:paraId="2197D2E1" w14:textId="77777777" w:rsidR="00DE0C1D" w:rsidRPr="00D010FD" w:rsidRDefault="00DE0C1D" w:rsidP="00DE0C1D">
      <w:pPr>
        <w:pStyle w:val="ListParagraph"/>
        <w:numPr>
          <w:ilvl w:val="0"/>
          <w:numId w:val="8"/>
        </w:numPr>
        <w:spacing w:after="0" w:line="240" w:lineRule="auto"/>
        <w:rPr>
          <w:rFonts w:cstheme="minorHAnsi"/>
        </w:rPr>
      </w:pPr>
      <w:r w:rsidRPr="00D010FD">
        <w:rPr>
          <w:rFonts w:cstheme="minorHAnsi"/>
        </w:rPr>
        <w:t>Technology KS4/5 follow the guidelines from the exam board</w:t>
      </w:r>
    </w:p>
    <w:p w14:paraId="5881D5CF" w14:textId="77777777" w:rsidR="00DE0C1D" w:rsidRPr="00D010FD" w:rsidRDefault="00DE0C1D" w:rsidP="00DE0C1D">
      <w:pPr>
        <w:pStyle w:val="ListParagraph"/>
        <w:spacing w:after="0" w:line="240" w:lineRule="auto"/>
        <w:rPr>
          <w:rFonts w:cstheme="minorHAnsi"/>
        </w:rPr>
      </w:pPr>
    </w:p>
    <w:p w14:paraId="07F43866" w14:textId="7E0C46A0" w:rsidR="00DE0C1D" w:rsidRPr="00DE0C1D" w:rsidRDefault="00C847FF" w:rsidP="00DE0C1D">
      <w:pPr>
        <w:spacing w:after="0" w:line="240" w:lineRule="auto"/>
        <w:rPr>
          <w:rFonts w:cstheme="minorHAnsi"/>
        </w:rPr>
      </w:pPr>
      <w:r>
        <w:rPr>
          <w:rFonts w:cstheme="minorHAnsi"/>
        </w:rPr>
        <w:t>W</w:t>
      </w:r>
      <w:r w:rsidR="00CB2700" w:rsidRPr="00D010FD">
        <w:rPr>
          <w:rFonts w:cstheme="minorHAnsi"/>
        </w:rPr>
        <w:t xml:space="preserve">e are </w:t>
      </w:r>
      <w:r>
        <w:rPr>
          <w:rFonts w:cstheme="minorHAnsi"/>
        </w:rPr>
        <w:t xml:space="preserve">currently </w:t>
      </w:r>
      <w:r w:rsidR="00CB2700" w:rsidRPr="00D010FD">
        <w:rPr>
          <w:rFonts w:cstheme="minorHAnsi"/>
        </w:rPr>
        <w:t>experimenting with increasing the frequency of live marking and the use of whole class marking.</w:t>
      </w:r>
    </w:p>
    <w:p w14:paraId="3F245E7F" w14:textId="77777777" w:rsidR="00DE0C1D" w:rsidRDefault="00DE0C1D" w:rsidP="00DE0C1D">
      <w:pPr>
        <w:spacing w:after="0" w:line="240" w:lineRule="auto"/>
        <w:rPr>
          <w:rFonts w:ascii="Century Gothic" w:hAnsi="Century Gothic"/>
          <w:sz w:val="18"/>
          <w:szCs w:val="18"/>
        </w:rPr>
      </w:pPr>
    </w:p>
    <w:p w14:paraId="714A05E0" w14:textId="77777777" w:rsidR="00DE0C1D" w:rsidRPr="00DE0C1D" w:rsidRDefault="00DE0C1D" w:rsidP="00DE0C1D">
      <w:pPr>
        <w:spacing w:after="0" w:line="240" w:lineRule="auto"/>
        <w:rPr>
          <w:rFonts w:ascii="Century Gothic" w:hAnsi="Century Gothic"/>
          <w:sz w:val="18"/>
          <w:szCs w:val="18"/>
        </w:rPr>
      </w:pPr>
    </w:p>
    <w:p w14:paraId="3FD0571D" w14:textId="77777777" w:rsidR="00981572" w:rsidRDefault="00981572" w:rsidP="00981572">
      <w:pPr>
        <w:pStyle w:val="ListParagraph"/>
        <w:numPr>
          <w:ilvl w:val="0"/>
          <w:numId w:val="4"/>
        </w:numPr>
      </w:pPr>
      <w:r>
        <w:t>Teaching and Learning Model</w:t>
      </w:r>
    </w:p>
    <w:p w14:paraId="36AACD60" w14:textId="77777777" w:rsidR="001E70C3" w:rsidRPr="001E70C3" w:rsidRDefault="001E70C3" w:rsidP="001E70C3">
      <w:pPr>
        <w:spacing w:before="100" w:beforeAutospacing="1" w:after="100" w:afterAutospacing="1" w:line="240" w:lineRule="auto"/>
        <w:ind w:left="708"/>
        <w:rPr>
          <w:rFonts w:eastAsia="Times New Roman" w:cstheme="minorHAnsi"/>
          <w:color w:val="222222"/>
          <w:lang w:val="en-US" w:eastAsia="fr-FR"/>
        </w:rPr>
      </w:pPr>
      <w:r>
        <w:rPr>
          <w:rFonts w:eastAsia="Times New Roman" w:cstheme="minorHAnsi"/>
          <w:color w:val="222222"/>
          <w:lang w:val="en-US" w:eastAsia="fr-FR"/>
        </w:rPr>
        <w:t xml:space="preserve">Teacher are expected to use the Kenton Learning Cycle to plan and deliver lessons. A structured learning cycle is proven to help disadvantaged learners and teachers must share the ‘why’, ‘when’, ‘how’ of learning by verbalizing the cycle with their classes. </w:t>
      </w:r>
      <w:r w:rsidRPr="001E70C3">
        <w:rPr>
          <w:rFonts w:eastAsia="Times New Roman" w:cstheme="minorHAnsi"/>
          <w:color w:val="222222"/>
          <w:lang w:val="en-US" w:eastAsia="fr-FR"/>
        </w:rPr>
        <w:t xml:space="preserve">The KLC is </w:t>
      </w:r>
      <w:r>
        <w:rPr>
          <w:rFonts w:eastAsia="Times New Roman" w:cstheme="minorHAnsi"/>
          <w:color w:val="222222"/>
          <w:lang w:val="en-US" w:eastAsia="fr-FR"/>
        </w:rPr>
        <w:t xml:space="preserve">also </w:t>
      </w:r>
      <w:r w:rsidRPr="001E70C3">
        <w:rPr>
          <w:rFonts w:eastAsia="Times New Roman" w:cstheme="minorHAnsi"/>
          <w:color w:val="222222"/>
          <w:lang w:val="en-US" w:eastAsia="fr-FR"/>
        </w:rPr>
        <w:t>a structured way for staff to reflect upon and learn from their experiences, promoting the investigation of new ideas and sharing of good practice with colleagues. The KLC is split into five distinct stages:</w:t>
      </w:r>
    </w:p>
    <w:p w14:paraId="5195AD8C" w14:textId="7AF045D4" w:rsidR="001E70C3" w:rsidRPr="00C847FF" w:rsidRDefault="00A629CD" w:rsidP="001E70C3">
      <w:pPr>
        <w:numPr>
          <w:ilvl w:val="0"/>
          <w:numId w:val="6"/>
        </w:numPr>
        <w:spacing w:before="100" w:beforeAutospacing="1" w:after="100" w:afterAutospacing="1" w:line="240" w:lineRule="auto"/>
        <w:rPr>
          <w:rFonts w:eastAsia="Times New Roman" w:cstheme="minorHAnsi"/>
          <w:color w:val="222222"/>
          <w:lang w:val="en-US" w:eastAsia="fr-FR"/>
        </w:rPr>
      </w:pPr>
      <w:r w:rsidRPr="00C847FF">
        <w:rPr>
          <w:rFonts w:eastAsia="Times New Roman" w:cstheme="minorHAnsi"/>
          <w:color w:val="222222"/>
          <w:lang w:val="en-US" w:eastAsia="fr-FR"/>
        </w:rPr>
        <w:t>Retrieval</w:t>
      </w:r>
      <w:r w:rsidR="00C847FF" w:rsidRPr="00C847FF">
        <w:rPr>
          <w:rFonts w:eastAsia="Times New Roman" w:cstheme="minorHAnsi"/>
          <w:color w:val="222222"/>
          <w:lang w:val="en-US" w:eastAsia="fr-FR"/>
        </w:rPr>
        <w:t xml:space="preserve"> of prior knowledge (in silence)</w:t>
      </w:r>
      <w:r w:rsidRPr="00C847FF">
        <w:rPr>
          <w:rFonts w:eastAsia="Times New Roman" w:cstheme="minorHAnsi"/>
          <w:color w:val="222222"/>
          <w:lang w:val="en-US" w:eastAsia="fr-FR"/>
        </w:rPr>
        <w:t xml:space="preserve"> </w:t>
      </w:r>
    </w:p>
    <w:p w14:paraId="762FAD3F" w14:textId="77777777" w:rsidR="001E70C3" w:rsidRPr="001E70C3" w:rsidRDefault="001E70C3" w:rsidP="001E70C3">
      <w:pPr>
        <w:numPr>
          <w:ilvl w:val="0"/>
          <w:numId w:val="6"/>
        </w:numPr>
        <w:spacing w:before="100" w:beforeAutospacing="1" w:after="100" w:afterAutospacing="1" w:line="240" w:lineRule="auto"/>
        <w:rPr>
          <w:rFonts w:eastAsia="Times New Roman" w:cstheme="minorHAnsi"/>
          <w:color w:val="222222"/>
          <w:lang w:val="fr-FR" w:eastAsia="fr-FR"/>
        </w:rPr>
      </w:pPr>
      <w:r w:rsidRPr="001E70C3">
        <w:rPr>
          <w:rFonts w:eastAsia="Times New Roman" w:cstheme="minorHAnsi"/>
          <w:color w:val="222222"/>
          <w:lang w:val="fr-FR" w:eastAsia="fr-FR"/>
        </w:rPr>
        <w:t>New Learning</w:t>
      </w:r>
    </w:p>
    <w:p w14:paraId="1E163E7A" w14:textId="77777777" w:rsidR="001E70C3" w:rsidRPr="001E70C3" w:rsidRDefault="001E70C3" w:rsidP="001E70C3">
      <w:pPr>
        <w:numPr>
          <w:ilvl w:val="0"/>
          <w:numId w:val="6"/>
        </w:numPr>
        <w:spacing w:before="100" w:beforeAutospacing="1" w:after="100" w:afterAutospacing="1" w:line="240" w:lineRule="auto"/>
        <w:rPr>
          <w:rFonts w:eastAsia="Times New Roman" w:cstheme="minorHAnsi"/>
          <w:color w:val="222222"/>
          <w:lang w:val="fr-FR" w:eastAsia="fr-FR"/>
        </w:rPr>
      </w:pPr>
      <w:proofErr w:type="spellStart"/>
      <w:r w:rsidRPr="001E70C3">
        <w:rPr>
          <w:rFonts w:eastAsia="Times New Roman" w:cstheme="minorHAnsi"/>
          <w:color w:val="222222"/>
          <w:lang w:val="fr-FR" w:eastAsia="fr-FR"/>
        </w:rPr>
        <w:t>Applying</w:t>
      </w:r>
      <w:proofErr w:type="spellEnd"/>
      <w:r w:rsidRPr="001E70C3">
        <w:rPr>
          <w:rFonts w:eastAsia="Times New Roman" w:cstheme="minorHAnsi"/>
          <w:color w:val="222222"/>
          <w:lang w:val="fr-FR" w:eastAsia="fr-FR"/>
        </w:rPr>
        <w:t xml:space="preserve"> Activity</w:t>
      </w:r>
    </w:p>
    <w:p w14:paraId="56679A12" w14:textId="57C9B72D" w:rsidR="001E70C3" w:rsidRPr="001E70C3" w:rsidRDefault="00C847FF" w:rsidP="001E70C3">
      <w:pPr>
        <w:numPr>
          <w:ilvl w:val="0"/>
          <w:numId w:val="6"/>
        </w:numPr>
        <w:spacing w:before="100" w:beforeAutospacing="1" w:after="100" w:afterAutospacing="1" w:line="240" w:lineRule="auto"/>
        <w:rPr>
          <w:rFonts w:eastAsia="Times New Roman" w:cstheme="minorHAnsi"/>
          <w:color w:val="222222"/>
          <w:lang w:val="fr-FR" w:eastAsia="fr-FR"/>
        </w:rPr>
      </w:pPr>
      <w:proofErr w:type="spellStart"/>
      <w:r>
        <w:rPr>
          <w:rFonts w:eastAsia="Times New Roman" w:cstheme="minorHAnsi"/>
          <w:color w:val="222222"/>
          <w:lang w:val="fr-FR" w:eastAsia="fr-FR"/>
        </w:rPr>
        <w:t>Anytime</w:t>
      </w:r>
      <w:proofErr w:type="spellEnd"/>
      <w:r>
        <w:rPr>
          <w:rFonts w:eastAsia="Times New Roman" w:cstheme="minorHAnsi"/>
          <w:color w:val="222222"/>
          <w:lang w:val="fr-FR" w:eastAsia="fr-FR"/>
        </w:rPr>
        <w:t xml:space="preserve"> </w:t>
      </w:r>
      <w:proofErr w:type="spellStart"/>
      <w:r>
        <w:rPr>
          <w:rFonts w:eastAsia="Times New Roman" w:cstheme="minorHAnsi"/>
          <w:color w:val="222222"/>
          <w:lang w:val="fr-FR" w:eastAsia="fr-FR"/>
        </w:rPr>
        <w:t>assessment</w:t>
      </w:r>
      <w:proofErr w:type="spellEnd"/>
    </w:p>
    <w:p w14:paraId="5F8E96E1" w14:textId="58372D17" w:rsidR="001E70C3" w:rsidRPr="001E70C3" w:rsidRDefault="001E70C3" w:rsidP="001E70C3">
      <w:pPr>
        <w:numPr>
          <w:ilvl w:val="0"/>
          <w:numId w:val="6"/>
        </w:numPr>
        <w:spacing w:before="100" w:beforeAutospacing="1" w:after="100" w:afterAutospacing="1" w:line="240" w:lineRule="auto"/>
        <w:rPr>
          <w:rFonts w:eastAsia="Times New Roman" w:cstheme="minorHAnsi"/>
          <w:color w:val="222222"/>
          <w:lang w:val="fr-FR" w:eastAsia="fr-FR"/>
        </w:rPr>
      </w:pPr>
      <w:proofErr w:type="spellStart"/>
      <w:r w:rsidRPr="001E70C3">
        <w:rPr>
          <w:rFonts w:eastAsia="Times New Roman" w:cstheme="minorHAnsi"/>
          <w:color w:val="222222"/>
          <w:lang w:val="fr-FR" w:eastAsia="fr-FR"/>
        </w:rPr>
        <w:t>Review</w:t>
      </w:r>
      <w:proofErr w:type="spellEnd"/>
      <w:r w:rsidR="00C847FF">
        <w:rPr>
          <w:rFonts w:eastAsia="Times New Roman" w:cstheme="minorHAnsi"/>
          <w:color w:val="222222"/>
          <w:lang w:val="fr-FR" w:eastAsia="fr-FR"/>
        </w:rPr>
        <w:t xml:space="preserve"> the </w:t>
      </w:r>
      <w:proofErr w:type="spellStart"/>
      <w:r w:rsidR="00C847FF">
        <w:rPr>
          <w:rFonts w:eastAsia="Times New Roman" w:cstheme="minorHAnsi"/>
          <w:color w:val="222222"/>
          <w:lang w:val="fr-FR" w:eastAsia="fr-FR"/>
        </w:rPr>
        <w:t>lesson</w:t>
      </w:r>
      <w:proofErr w:type="spellEnd"/>
    </w:p>
    <w:p w14:paraId="7C3F169E" w14:textId="3A8FBC45" w:rsidR="00321927" w:rsidRDefault="00321927" w:rsidP="001E70C3">
      <w:pPr>
        <w:spacing w:before="100" w:beforeAutospacing="1" w:after="100" w:afterAutospacing="1" w:line="240" w:lineRule="auto"/>
        <w:ind w:left="708"/>
        <w:rPr>
          <w:rFonts w:eastAsia="Times New Roman" w:cstheme="minorHAnsi"/>
          <w:color w:val="222222"/>
          <w:lang w:val="en-US" w:eastAsia="fr-FR"/>
        </w:rPr>
      </w:pPr>
      <w:r>
        <w:rPr>
          <w:rFonts w:eastAsia="Times New Roman" w:cstheme="minorHAnsi"/>
          <w:color w:val="222222"/>
          <w:lang w:val="en-US" w:eastAsia="fr-FR"/>
        </w:rPr>
        <w:t>The ‘</w:t>
      </w:r>
      <w:r w:rsidR="00C847FF">
        <w:rPr>
          <w:rFonts w:eastAsia="Times New Roman" w:cstheme="minorHAnsi"/>
          <w:color w:val="222222"/>
          <w:lang w:val="en-US" w:eastAsia="fr-FR"/>
        </w:rPr>
        <w:t>retrieval’</w:t>
      </w:r>
      <w:r>
        <w:rPr>
          <w:rFonts w:eastAsia="Times New Roman" w:cstheme="minorHAnsi"/>
          <w:color w:val="222222"/>
          <w:lang w:val="en-US" w:eastAsia="fr-FR"/>
        </w:rPr>
        <w:t xml:space="preserve"> and the ‘review’ sections of the lesson (topping and tailing) will </w:t>
      </w:r>
      <w:r w:rsidR="0088110A">
        <w:rPr>
          <w:rFonts w:eastAsia="Times New Roman" w:cstheme="minorHAnsi"/>
          <w:color w:val="222222"/>
          <w:lang w:val="en-US" w:eastAsia="fr-FR"/>
        </w:rPr>
        <w:t>continue to</w:t>
      </w:r>
      <w:r>
        <w:rPr>
          <w:rFonts w:eastAsia="Times New Roman" w:cstheme="minorHAnsi"/>
          <w:color w:val="222222"/>
          <w:lang w:val="en-US" w:eastAsia="fr-FR"/>
        </w:rPr>
        <w:t xml:space="preserve"> focus on retrieval theory – challenging students to retrieve knowledge from previous days, </w:t>
      </w:r>
      <w:proofErr w:type="gramStart"/>
      <w:r>
        <w:rPr>
          <w:rFonts w:eastAsia="Times New Roman" w:cstheme="minorHAnsi"/>
          <w:color w:val="222222"/>
          <w:lang w:val="en-US" w:eastAsia="fr-FR"/>
        </w:rPr>
        <w:t>weeks</w:t>
      </w:r>
      <w:proofErr w:type="gramEnd"/>
      <w:r>
        <w:rPr>
          <w:rFonts w:eastAsia="Times New Roman" w:cstheme="minorHAnsi"/>
          <w:color w:val="222222"/>
          <w:lang w:val="en-US" w:eastAsia="fr-FR"/>
        </w:rPr>
        <w:t xml:space="preserve"> and months; the review section challenging students to remember exactly what has just happened in the particular lesson. This </w:t>
      </w:r>
      <w:r w:rsidR="00A74CED">
        <w:rPr>
          <w:rFonts w:eastAsia="Times New Roman" w:cstheme="minorHAnsi"/>
          <w:color w:val="222222"/>
          <w:lang w:val="en-US" w:eastAsia="fr-FR"/>
        </w:rPr>
        <w:t>strategy</w:t>
      </w:r>
      <w:r>
        <w:rPr>
          <w:rFonts w:eastAsia="Times New Roman" w:cstheme="minorHAnsi"/>
          <w:color w:val="222222"/>
          <w:lang w:val="en-US" w:eastAsia="fr-FR"/>
        </w:rPr>
        <w:t xml:space="preserve"> of </w:t>
      </w:r>
      <w:r w:rsidR="00A74CED">
        <w:rPr>
          <w:rFonts w:eastAsia="Times New Roman" w:cstheme="minorHAnsi"/>
          <w:color w:val="222222"/>
          <w:lang w:val="en-US" w:eastAsia="fr-FR"/>
        </w:rPr>
        <w:t>‘</w:t>
      </w:r>
      <w:r>
        <w:rPr>
          <w:rFonts w:eastAsia="Times New Roman" w:cstheme="minorHAnsi"/>
          <w:color w:val="222222"/>
          <w:lang w:val="en-US" w:eastAsia="fr-FR"/>
        </w:rPr>
        <w:t>retrieval</w:t>
      </w:r>
      <w:r w:rsidR="00A74CED">
        <w:rPr>
          <w:rFonts w:eastAsia="Times New Roman" w:cstheme="minorHAnsi"/>
          <w:color w:val="222222"/>
          <w:lang w:val="en-US" w:eastAsia="fr-FR"/>
        </w:rPr>
        <w:t>’</w:t>
      </w:r>
      <w:r>
        <w:rPr>
          <w:rFonts w:eastAsia="Times New Roman" w:cstheme="minorHAnsi"/>
          <w:color w:val="222222"/>
          <w:lang w:val="en-US" w:eastAsia="fr-FR"/>
        </w:rPr>
        <w:t xml:space="preserve"> is firmly embedded in </w:t>
      </w:r>
      <w:r w:rsidR="00A74CED">
        <w:rPr>
          <w:rFonts w:eastAsia="Times New Roman" w:cstheme="minorHAnsi"/>
          <w:color w:val="222222"/>
          <w:lang w:val="en-US" w:eastAsia="fr-FR"/>
        </w:rPr>
        <w:t xml:space="preserve">seminal work on memory by </w:t>
      </w:r>
      <w:r>
        <w:rPr>
          <w:rFonts w:eastAsia="Times New Roman" w:cstheme="minorHAnsi"/>
          <w:color w:val="222222"/>
          <w:lang w:val="en-US" w:eastAsia="fr-FR"/>
        </w:rPr>
        <w:t>Ebbinghaus</w:t>
      </w:r>
      <w:r w:rsidR="00A74CED">
        <w:rPr>
          <w:rFonts w:eastAsia="Times New Roman" w:cstheme="minorHAnsi"/>
          <w:color w:val="222222"/>
          <w:lang w:val="en-US" w:eastAsia="fr-FR"/>
        </w:rPr>
        <w:t>.</w:t>
      </w:r>
    </w:p>
    <w:p w14:paraId="1B53A649" w14:textId="5D41B928" w:rsidR="001E70C3" w:rsidRDefault="00C847FF" w:rsidP="001E70C3">
      <w:pPr>
        <w:spacing w:before="100" w:beforeAutospacing="1" w:after="100" w:afterAutospacing="1" w:line="240" w:lineRule="auto"/>
        <w:ind w:left="708"/>
        <w:rPr>
          <w:rFonts w:eastAsia="Times New Roman" w:cstheme="minorHAnsi"/>
          <w:color w:val="222222"/>
          <w:lang w:val="en-US" w:eastAsia="fr-FR"/>
        </w:rPr>
      </w:pPr>
      <w:r>
        <w:rPr>
          <w:rFonts w:eastAsia="Times New Roman" w:cstheme="minorHAnsi"/>
          <w:color w:val="222222"/>
          <w:lang w:val="en-US" w:eastAsia="fr-FR"/>
        </w:rPr>
        <w:t>We believe that our teachers are the experts in the room and that they will be allowed to explicitly teach their subject through modelling tasks, scaffolding work, assessing at any time and through cold-call questioning, thereby creating a fully inclusive and effortful learner experience.</w:t>
      </w:r>
    </w:p>
    <w:p w14:paraId="731EEDCC" w14:textId="77777777" w:rsidR="001E70C3" w:rsidRDefault="001E70C3" w:rsidP="001E70C3">
      <w:pPr>
        <w:pStyle w:val="ListParagraph"/>
        <w:numPr>
          <w:ilvl w:val="0"/>
          <w:numId w:val="4"/>
        </w:numPr>
        <w:spacing w:before="100" w:beforeAutospacing="1" w:after="100" w:afterAutospacing="1" w:line="240" w:lineRule="auto"/>
        <w:rPr>
          <w:rFonts w:eastAsia="Times New Roman" w:cstheme="minorHAnsi"/>
          <w:color w:val="222222"/>
          <w:lang w:val="en-US" w:eastAsia="fr-FR"/>
        </w:rPr>
      </w:pPr>
      <w:r w:rsidRPr="001E70C3">
        <w:rPr>
          <w:rFonts w:eastAsia="Times New Roman" w:cstheme="minorHAnsi"/>
          <w:color w:val="222222"/>
          <w:lang w:val="en-US" w:eastAsia="fr-FR"/>
        </w:rPr>
        <w:t>Quality Assurance</w:t>
      </w:r>
    </w:p>
    <w:p w14:paraId="04959C8E" w14:textId="3D691311" w:rsidR="001E70C3" w:rsidRDefault="001E70C3" w:rsidP="002D5909">
      <w:pPr>
        <w:pStyle w:val="NormalWeb"/>
        <w:ind w:left="360"/>
        <w:contextualSpacing/>
        <w:rPr>
          <w:rFonts w:asciiTheme="minorHAnsi" w:hAnsiTheme="minorHAnsi" w:cstheme="minorHAnsi"/>
          <w:color w:val="222222"/>
          <w:sz w:val="21"/>
          <w:szCs w:val="21"/>
          <w:lang w:val="en-US"/>
        </w:rPr>
      </w:pPr>
      <w:r w:rsidRPr="002D5909">
        <w:rPr>
          <w:rFonts w:asciiTheme="minorHAnsi" w:hAnsiTheme="minorHAnsi" w:cstheme="minorHAnsi"/>
          <w:color w:val="222222"/>
          <w:sz w:val="21"/>
          <w:szCs w:val="21"/>
          <w:lang w:val="en-US"/>
        </w:rPr>
        <w:t xml:space="preserve">We have a robust system in place to ensure that we retain high quality and consistency in our expectations across the curriculum. This is led by the Assistant Principal for Teaching and Learning and is supported by the senior and middle leadership team. </w:t>
      </w:r>
      <w:r w:rsidR="002D5909" w:rsidRPr="002D5909">
        <w:rPr>
          <w:rFonts w:asciiTheme="minorHAnsi" w:hAnsiTheme="minorHAnsi" w:cstheme="minorHAnsi"/>
          <w:color w:val="222222"/>
          <w:sz w:val="21"/>
          <w:szCs w:val="21"/>
          <w:lang w:val="en-GB"/>
        </w:rPr>
        <w:t>As well as Department</w:t>
      </w:r>
      <w:r w:rsidR="002D5909">
        <w:rPr>
          <w:rFonts w:asciiTheme="minorHAnsi" w:hAnsiTheme="minorHAnsi" w:cstheme="minorHAnsi"/>
          <w:color w:val="222222"/>
          <w:sz w:val="21"/>
          <w:szCs w:val="21"/>
          <w:lang w:val="en-GB"/>
        </w:rPr>
        <w:t>al</w:t>
      </w:r>
      <w:r w:rsidR="002D5909" w:rsidRPr="002D5909">
        <w:rPr>
          <w:rFonts w:asciiTheme="minorHAnsi" w:hAnsiTheme="minorHAnsi" w:cstheme="minorHAnsi"/>
          <w:color w:val="222222"/>
          <w:sz w:val="21"/>
          <w:szCs w:val="21"/>
          <w:lang w:val="en-GB"/>
        </w:rPr>
        <w:t xml:space="preserve"> </w:t>
      </w:r>
      <w:proofErr w:type="gramStart"/>
      <w:r w:rsidR="002D5909" w:rsidRPr="002D5909">
        <w:rPr>
          <w:rFonts w:asciiTheme="minorHAnsi" w:hAnsiTheme="minorHAnsi" w:cstheme="minorHAnsi"/>
          <w:color w:val="222222"/>
          <w:sz w:val="21"/>
          <w:szCs w:val="21"/>
          <w:lang w:val="en-GB"/>
        </w:rPr>
        <w:t>QA</w:t>
      </w:r>
      <w:proofErr w:type="gramEnd"/>
      <w:r w:rsidR="002D5909" w:rsidRPr="002D5909">
        <w:rPr>
          <w:rFonts w:asciiTheme="minorHAnsi" w:hAnsiTheme="minorHAnsi" w:cstheme="minorHAnsi"/>
          <w:color w:val="222222"/>
          <w:sz w:val="21"/>
          <w:szCs w:val="21"/>
          <w:lang w:val="en-GB"/>
        </w:rPr>
        <w:t xml:space="preserve"> which is carried out by </w:t>
      </w:r>
      <w:r w:rsidR="00A74CED">
        <w:rPr>
          <w:rFonts w:asciiTheme="minorHAnsi" w:hAnsiTheme="minorHAnsi" w:cstheme="minorHAnsi"/>
          <w:color w:val="222222"/>
          <w:sz w:val="21"/>
          <w:szCs w:val="21"/>
          <w:lang w:val="en-GB"/>
        </w:rPr>
        <w:t xml:space="preserve">SLT, </w:t>
      </w:r>
      <w:r w:rsidR="002D5909" w:rsidRPr="002D5909">
        <w:rPr>
          <w:rFonts w:asciiTheme="minorHAnsi" w:hAnsiTheme="minorHAnsi" w:cstheme="minorHAnsi"/>
          <w:color w:val="222222"/>
          <w:sz w:val="21"/>
          <w:szCs w:val="21"/>
          <w:lang w:val="en-GB"/>
        </w:rPr>
        <w:t xml:space="preserve">HODs and TLR holders, including </w:t>
      </w:r>
      <w:r w:rsidR="002D5909">
        <w:rPr>
          <w:rFonts w:asciiTheme="minorHAnsi" w:hAnsiTheme="minorHAnsi" w:cstheme="minorHAnsi"/>
          <w:color w:val="222222"/>
          <w:sz w:val="21"/>
          <w:szCs w:val="21"/>
          <w:lang w:val="en-GB"/>
        </w:rPr>
        <w:t>walk</w:t>
      </w:r>
      <w:r w:rsidR="002D5909" w:rsidRPr="002D5909">
        <w:rPr>
          <w:rFonts w:asciiTheme="minorHAnsi" w:hAnsiTheme="minorHAnsi" w:cstheme="minorHAnsi"/>
          <w:color w:val="222222"/>
          <w:sz w:val="21"/>
          <w:szCs w:val="21"/>
          <w:lang w:val="en-GB"/>
        </w:rPr>
        <w:t xml:space="preserve">throughs, </w:t>
      </w:r>
      <w:r w:rsidR="002D5909">
        <w:rPr>
          <w:rFonts w:asciiTheme="minorHAnsi" w:hAnsiTheme="minorHAnsi" w:cstheme="minorHAnsi"/>
          <w:color w:val="222222"/>
          <w:sz w:val="21"/>
          <w:szCs w:val="21"/>
          <w:lang w:val="en-GB"/>
        </w:rPr>
        <w:t>b</w:t>
      </w:r>
      <w:r w:rsidR="002D5909" w:rsidRPr="002D5909">
        <w:rPr>
          <w:rFonts w:asciiTheme="minorHAnsi" w:hAnsiTheme="minorHAnsi" w:cstheme="minorHAnsi"/>
          <w:color w:val="222222"/>
          <w:sz w:val="21"/>
          <w:szCs w:val="21"/>
          <w:lang w:val="en-GB"/>
        </w:rPr>
        <w:t xml:space="preserve">ook </w:t>
      </w:r>
      <w:proofErr w:type="spellStart"/>
      <w:r w:rsidR="002D5909">
        <w:rPr>
          <w:rFonts w:asciiTheme="minorHAnsi" w:hAnsiTheme="minorHAnsi" w:cstheme="minorHAnsi"/>
          <w:color w:val="222222"/>
          <w:sz w:val="21"/>
          <w:szCs w:val="21"/>
          <w:lang w:val="en-GB"/>
        </w:rPr>
        <w:t>s</w:t>
      </w:r>
      <w:r w:rsidR="002D5909" w:rsidRPr="002D5909">
        <w:rPr>
          <w:rFonts w:asciiTheme="minorHAnsi" w:hAnsiTheme="minorHAnsi" w:cstheme="minorHAnsi"/>
          <w:color w:val="222222"/>
          <w:sz w:val="21"/>
          <w:szCs w:val="21"/>
          <w:lang w:val="en-GB"/>
        </w:rPr>
        <w:t>crutinies</w:t>
      </w:r>
      <w:proofErr w:type="spellEnd"/>
      <w:r w:rsidR="002D5909">
        <w:rPr>
          <w:rFonts w:asciiTheme="minorHAnsi" w:hAnsiTheme="minorHAnsi" w:cstheme="minorHAnsi"/>
          <w:color w:val="222222"/>
          <w:sz w:val="21"/>
          <w:szCs w:val="21"/>
          <w:lang w:val="en-GB"/>
        </w:rPr>
        <w:t xml:space="preserve"> and student voice</w:t>
      </w:r>
      <w:r w:rsidR="002D5909" w:rsidRPr="002D5909">
        <w:rPr>
          <w:rFonts w:asciiTheme="minorHAnsi" w:hAnsiTheme="minorHAnsi" w:cstheme="minorHAnsi"/>
          <w:color w:val="222222"/>
          <w:sz w:val="21"/>
          <w:szCs w:val="21"/>
          <w:lang w:val="en-GB"/>
        </w:rPr>
        <w:t xml:space="preserve"> the school Principal and Headship Team carry out systematic QA days. These focus on </w:t>
      </w:r>
      <w:proofErr w:type="gramStart"/>
      <w:r w:rsidR="002D5909" w:rsidRPr="002D5909">
        <w:rPr>
          <w:rFonts w:asciiTheme="minorHAnsi" w:hAnsiTheme="minorHAnsi" w:cstheme="minorHAnsi"/>
          <w:color w:val="222222"/>
          <w:sz w:val="21"/>
          <w:szCs w:val="21"/>
          <w:lang w:val="en-GB"/>
        </w:rPr>
        <w:t>a number of</w:t>
      </w:r>
      <w:proofErr w:type="gramEnd"/>
      <w:r w:rsidR="002D5909" w:rsidRPr="002D5909">
        <w:rPr>
          <w:rFonts w:asciiTheme="minorHAnsi" w:hAnsiTheme="minorHAnsi" w:cstheme="minorHAnsi"/>
          <w:color w:val="222222"/>
          <w:sz w:val="21"/>
          <w:szCs w:val="21"/>
          <w:lang w:val="en-GB"/>
        </w:rPr>
        <w:t xml:space="preserve"> students from a particular </w:t>
      </w:r>
      <w:r w:rsidR="00A74CED">
        <w:rPr>
          <w:rFonts w:asciiTheme="minorHAnsi" w:hAnsiTheme="minorHAnsi" w:cstheme="minorHAnsi"/>
          <w:color w:val="222222"/>
          <w:sz w:val="21"/>
          <w:szCs w:val="21"/>
          <w:lang w:val="en-GB"/>
        </w:rPr>
        <w:t>y</w:t>
      </w:r>
      <w:r w:rsidR="002D5909" w:rsidRPr="002D5909">
        <w:rPr>
          <w:rFonts w:asciiTheme="minorHAnsi" w:hAnsiTheme="minorHAnsi" w:cstheme="minorHAnsi"/>
          <w:color w:val="222222"/>
          <w:sz w:val="21"/>
          <w:szCs w:val="21"/>
          <w:lang w:val="en-GB"/>
        </w:rPr>
        <w:t xml:space="preserve">ear or </w:t>
      </w:r>
      <w:r w:rsidR="00A74CED">
        <w:rPr>
          <w:rFonts w:asciiTheme="minorHAnsi" w:hAnsiTheme="minorHAnsi" w:cstheme="minorHAnsi"/>
          <w:color w:val="222222"/>
          <w:sz w:val="21"/>
          <w:szCs w:val="21"/>
          <w:lang w:val="en-GB"/>
        </w:rPr>
        <w:t>t</w:t>
      </w:r>
      <w:r w:rsidR="002D5909" w:rsidRPr="002D5909">
        <w:rPr>
          <w:rFonts w:asciiTheme="minorHAnsi" w:hAnsiTheme="minorHAnsi" w:cstheme="minorHAnsi"/>
          <w:color w:val="222222"/>
          <w:sz w:val="21"/>
          <w:szCs w:val="21"/>
          <w:lang w:val="en-GB"/>
        </w:rPr>
        <w:t xml:space="preserve">arget group. An extensive book and planner scrutiny, </w:t>
      </w:r>
      <w:r w:rsidR="00A74CED">
        <w:rPr>
          <w:rFonts w:asciiTheme="minorHAnsi" w:hAnsiTheme="minorHAnsi" w:cstheme="minorHAnsi"/>
          <w:color w:val="222222"/>
          <w:sz w:val="21"/>
          <w:szCs w:val="21"/>
          <w:lang w:val="en-GB"/>
        </w:rPr>
        <w:t>s</w:t>
      </w:r>
      <w:r w:rsidR="002D5909" w:rsidRPr="002D5909">
        <w:rPr>
          <w:rFonts w:asciiTheme="minorHAnsi" w:hAnsiTheme="minorHAnsi" w:cstheme="minorHAnsi"/>
          <w:color w:val="222222"/>
          <w:sz w:val="21"/>
          <w:szCs w:val="21"/>
          <w:lang w:val="en-GB"/>
        </w:rPr>
        <w:t xml:space="preserve">tudent </w:t>
      </w:r>
      <w:r w:rsidR="00A74CED">
        <w:rPr>
          <w:rFonts w:asciiTheme="minorHAnsi" w:hAnsiTheme="minorHAnsi" w:cstheme="minorHAnsi"/>
          <w:color w:val="222222"/>
          <w:sz w:val="21"/>
          <w:szCs w:val="21"/>
          <w:lang w:val="en-GB"/>
        </w:rPr>
        <w:t>v</w:t>
      </w:r>
      <w:r w:rsidR="002D5909" w:rsidRPr="002D5909">
        <w:rPr>
          <w:rFonts w:asciiTheme="minorHAnsi" w:hAnsiTheme="minorHAnsi" w:cstheme="minorHAnsi"/>
          <w:color w:val="222222"/>
          <w:sz w:val="21"/>
          <w:szCs w:val="21"/>
          <w:lang w:val="en-GB"/>
        </w:rPr>
        <w:t xml:space="preserve">oice and </w:t>
      </w:r>
      <w:proofErr w:type="gramStart"/>
      <w:r w:rsidR="00A74CED">
        <w:rPr>
          <w:rFonts w:asciiTheme="minorHAnsi" w:hAnsiTheme="minorHAnsi" w:cstheme="minorHAnsi"/>
          <w:color w:val="222222"/>
          <w:sz w:val="21"/>
          <w:szCs w:val="21"/>
          <w:lang w:val="en-GB"/>
        </w:rPr>
        <w:t>w</w:t>
      </w:r>
      <w:r w:rsidR="002D5909" w:rsidRPr="002D5909">
        <w:rPr>
          <w:rFonts w:asciiTheme="minorHAnsi" w:hAnsiTheme="minorHAnsi" w:cstheme="minorHAnsi"/>
          <w:color w:val="222222"/>
          <w:sz w:val="21"/>
          <w:szCs w:val="21"/>
          <w:lang w:val="en-GB"/>
        </w:rPr>
        <w:t xml:space="preserve">alk </w:t>
      </w:r>
      <w:r w:rsidR="00A74CED">
        <w:rPr>
          <w:rFonts w:asciiTheme="minorHAnsi" w:hAnsiTheme="minorHAnsi" w:cstheme="minorHAnsi"/>
          <w:color w:val="222222"/>
          <w:sz w:val="21"/>
          <w:szCs w:val="21"/>
          <w:lang w:val="en-GB"/>
        </w:rPr>
        <w:t>t</w:t>
      </w:r>
      <w:r w:rsidR="002D5909" w:rsidRPr="002D5909">
        <w:rPr>
          <w:rFonts w:asciiTheme="minorHAnsi" w:hAnsiTheme="minorHAnsi" w:cstheme="minorHAnsi"/>
          <w:color w:val="222222"/>
          <w:sz w:val="21"/>
          <w:szCs w:val="21"/>
          <w:lang w:val="en-GB"/>
        </w:rPr>
        <w:t>hrough</w:t>
      </w:r>
      <w:proofErr w:type="gramEnd"/>
      <w:r w:rsidR="002D5909" w:rsidRPr="002D5909">
        <w:rPr>
          <w:rFonts w:asciiTheme="minorHAnsi" w:hAnsiTheme="minorHAnsi" w:cstheme="minorHAnsi"/>
          <w:color w:val="222222"/>
          <w:sz w:val="21"/>
          <w:szCs w:val="21"/>
          <w:lang w:val="en-GB"/>
        </w:rPr>
        <w:t xml:space="preserve"> </w:t>
      </w:r>
      <w:r w:rsidR="00A74CED">
        <w:rPr>
          <w:rFonts w:asciiTheme="minorHAnsi" w:hAnsiTheme="minorHAnsi" w:cstheme="minorHAnsi"/>
          <w:color w:val="222222"/>
          <w:sz w:val="21"/>
          <w:szCs w:val="21"/>
          <w:lang w:val="en-GB"/>
        </w:rPr>
        <w:t>o</w:t>
      </w:r>
      <w:r w:rsidR="002D5909" w:rsidRPr="002D5909">
        <w:rPr>
          <w:rFonts w:asciiTheme="minorHAnsi" w:hAnsiTheme="minorHAnsi" w:cstheme="minorHAnsi"/>
          <w:color w:val="222222"/>
          <w:sz w:val="21"/>
          <w:szCs w:val="21"/>
          <w:lang w:val="en-GB"/>
        </w:rPr>
        <w:t>bservation takes place over the school day. The Headship Team meets to share their findings and to create an appropriate action plan to maximise the progress of the students.</w:t>
      </w:r>
      <w:r w:rsidR="002D5909">
        <w:rPr>
          <w:rFonts w:asciiTheme="minorHAnsi" w:hAnsiTheme="minorHAnsi" w:cstheme="minorHAnsi"/>
          <w:color w:val="222222"/>
          <w:sz w:val="21"/>
          <w:szCs w:val="21"/>
          <w:lang w:val="en-GB"/>
        </w:rPr>
        <w:t xml:space="preserve"> </w:t>
      </w:r>
      <w:r w:rsidR="002D5909" w:rsidRPr="002D5909">
        <w:rPr>
          <w:rFonts w:asciiTheme="minorHAnsi" w:hAnsiTheme="minorHAnsi" w:cstheme="minorHAnsi"/>
          <w:color w:val="222222"/>
          <w:sz w:val="21"/>
          <w:szCs w:val="21"/>
          <w:lang w:val="en-US"/>
        </w:rPr>
        <w:t xml:space="preserve">SLT also have a rigorous Department Work Scrutiny </w:t>
      </w:r>
      <w:proofErr w:type="spellStart"/>
      <w:r w:rsidR="006A731C">
        <w:rPr>
          <w:rFonts w:asciiTheme="minorHAnsi" w:hAnsiTheme="minorHAnsi" w:cstheme="minorHAnsi"/>
          <w:color w:val="222222"/>
          <w:sz w:val="21"/>
          <w:szCs w:val="21"/>
          <w:lang w:val="en-US"/>
        </w:rPr>
        <w:t>P</w:t>
      </w:r>
      <w:r w:rsidR="002D5909" w:rsidRPr="002D5909">
        <w:rPr>
          <w:rFonts w:asciiTheme="minorHAnsi" w:hAnsiTheme="minorHAnsi" w:cstheme="minorHAnsi"/>
          <w:color w:val="222222"/>
          <w:sz w:val="21"/>
          <w:szCs w:val="21"/>
          <w:lang w:val="en-US"/>
        </w:rPr>
        <w:t>rogramme</w:t>
      </w:r>
      <w:proofErr w:type="spellEnd"/>
      <w:r w:rsidR="002D5909" w:rsidRPr="002D5909">
        <w:rPr>
          <w:rFonts w:asciiTheme="minorHAnsi" w:hAnsiTheme="minorHAnsi" w:cstheme="minorHAnsi"/>
          <w:color w:val="222222"/>
          <w:sz w:val="21"/>
          <w:szCs w:val="21"/>
          <w:lang w:val="en-US"/>
        </w:rPr>
        <w:t xml:space="preserve"> spread over the academic year. </w:t>
      </w:r>
      <w:r w:rsidR="002D5909" w:rsidRPr="006A731C">
        <w:rPr>
          <w:rFonts w:asciiTheme="minorHAnsi" w:hAnsiTheme="minorHAnsi" w:cstheme="minorHAnsi"/>
          <w:color w:val="222222"/>
          <w:sz w:val="21"/>
          <w:szCs w:val="21"/>
          <w:lang w:val="en-US"/>
        </w:rPr>
        <w:t>During these</w:t>
      </w:r>
      <w:r w:rsidR="006A731C" w:rsidRPr="006A731C">
        <w:rPr>
          <w:rFonts w:asciiTheme="minorHAnsi" w:hAnsiTheme="minorHAnsi" w:cstheme="minorHAnsi"/>
          <w:color w:val="222222"/>
          <w:sz w:val="21"/>
          <w:szCs w:val="21"/>
          <w:lang w:val="en-US"/>
        </w:rPr>
        <w:t>,</w:t>
      </w:r>
      <w:r w:rsidR="002D5909" w:rsidRPr="006A731C">
        <w:rPr>
          <w:rFonts w:asciiTheme="minorHAnsi" w:hAnsiTheme="minorHAnsi" w:cstheme="minorHAnsi"/>
          <w:color w:val="222222"/>
          <w:sz w:val="21"/>
          <w:szCs w:val="21"/>
          <w:lang w:val="en-US"/>
        </w:rPr>
        <w:t xml:space="preserve"> SLT will QA the </w:t>
      </w:r>
      <w:r w:rsidR="006A731C">
        <w:rPr>
          <w:rFonts w:asciiTheme="minorHAnsi" w:hAnsiTheme="minorHAnsi" w:cstheme="minorHAnsi"/>
          <w:color w:val="222222"/>
          <w:sz w:val="21"/>
          <w:szCs w:val="21"/>
          <w:lang w:val="en-US"/>
        </w:rPr>
        <w:t>d</w:t>
      </w:r>
      <w:r w:rsidR="002D5909" w:rsidRPr="006A731C">
        <w:rPr>
          <w:rFonts w:asciiTheme="minorHAnsi" w:hAnsiTheme="minorHAnsi" w:cstheme="minorHAnsi"/>
          <w:color w:val="222222"/>
          <w:sz w:val="21"/>
          <w:szCs w:val="21"/>
          <w:lang w:val="en-US"/>
        </w:rPr>
        <w:t>epartments</w:t>
      </w:r>
      <w:r w:rsidR="006A731C">
        <w:rPr>
          <w:rFonts w:asciiTheme="minorHAnsi" w:hAnsiTheme="minorHAnsi" w:cstheme="minorHAnsi"/>
          <w:color w:val="222222"/>
          <w:sz w:val="21"/>
          <w:szCs w:val="21"/>
          <w:lang w:val="en-US"/>
        </w:rPr>
        <w:t>’</w:t>
      </w:r>
      <w:r w:rsidR="002D5909" w:rsidRPr="006A731C">
        <w:rPr>
          <w:rFonts w:asciiTheme="minorHAnsi" w:hAnsiTheme="minorHAnsi" w:cstheme="minorHAnsi"/>
          <w:color w:val="222222"/>
          <w:sz w:val="21"/>
          <w:szCs w:val="21"/>
          <w:lang w:val="en-US"/>
        </w:rPr>
        <w:t xml:space="preserve"> scrutiny providing feedback to the TLR team</w:t>
      </w:r>
      <w:r w:rsidR="006F54EF">
        <w:rPr>
          <w:rFonts w:asciiTheme="minorHAnsi" w:hAnsiTheme="minorHAnsi" w:cstheme="minorHAnsi"/>
          <w:color w:val="222222"/>
          <w:sz w:val="21"/>
          <w:szCs w:val="21"/>
          <w:lang w:val="en-US"/>
        </w:rPr>
        <w:t xml:space="preserve">. </w:t>
      </w:r>
      <w:r w:rsidR="006F54EF">
        <w:rPr>
          <w:rFonts w:asciiTheme="minorHAnsi" w:hAnsiTheme="minorHAnsi" w:cstheme="minorHAnsi"/>
          <w:color w:val="222222"/>
          <w:sz w:val="21"/>
          <w:szCs w:val="21"/>
          <w:lang w:val="en-US"/>
        </w:rPr>
        <w:lastRenderedPageBreak/>
        <w:t>Outstanding practice can then be disseminated within and across departments and line managers can follow up any</w:t>
      </w:r>
      <w:r w:rsidR="002D5909" w:rsidRPr="006A731C">
        <w:rPr>
          <w:rFonts w:asciiTheme="minorHAnsi" w:hAnsiTheme="minorHAnsi" w:cstheme="minorHAnsi"/>
          <w:color w:val="222222"/>
          <w:sz w:val="21"/>
          <w:szCs w:val="21"/>
          <w:lang w:val="en-US"/>
        </w:rPr>
        <w:t xml:space="preserve"> need to improve the quality of marking and feedback.</w:t>
      </w:r>
      <w:r w:rsidR="006F54EF">
        <w:rPr>
          <w:rFonts w:asciiTheme="minorHAnsi" w:hAnsiTheme="minorHAnsi" w:cstheme="minorHAnsi"/>
          <w:color w:val="222222"/>
          <w:sz w:val="21"/>
          <w:szCs w:val="21"/>
          <w:lang w:val="en-US"/>
        </w:rPr>
        <w:t xml:space="preserve"> </w:t>
      </w:r>
    </w:p>
    <w:p w14:paraId="7AA3A75C" w14:textId="77777777" w:rsidR="00263B22" w:rsidRDefault="00263B22" w:rsidP="002D5909">
      <w:pPr>
        <w:pStyle w:val="NormalWeb"/>
        <w:ind w:left="360"/>
        <w:contextualSpacing/>
        <w:rPr>
          <w:rFonts w:asciiTheme="minorHAnsi" w:hAnsiTheme="minorHAnsi" w:cstheme="minorHAnsi"/>
          <w:color w:val="222222"/>
          <w:sz w:val="21"/>
          <w:szCs w:val="21"/>
          <w:lang w:val="en-US"/>
        </w:rPr>
      </w:pPr>
    </w:p>
    <w:p w14:paraId="735861F7" w14:textId="32DBB944" w:rsidR="00263B22" w:rsidRPr="00263B22" w:rsidRDefault="00263B22" w:rsidP="00263B22">
      <w:pPr>
        <w:pStyle w:val="NormalWeb"/>
        <w:numPr>
          <w:ilvl w:val="0"/>
          <w:numId w:val="4"/>
        </w:numPr>
        <w:contextualSpacing/>
        <w:rPr>
          <w:rFonts w:asciiTheme="minorHAnsi" w:eastAsiaTheme="minorHAnsi" w:hAnsiTheme="minorHAnsi" w:cstheme="minorHAnsi"/>
          <w:color w:val="000000"/>
          <w:sz w:val="21"/>
          <w:szCs w:val="21"/>
          <w:lang w:val="en-US"/>
        </w:rPr>
      </w:pPr>
      <w:r>
        <w:rPr>
          <w:rFonts w:asciiTheme="minorHAnsi" w:hAnsiTheme="minorHAnsi" w:cstheme="minorHAnsi"/>
          <w:color w:val="222222"/>
          <w:sz w:val="21"/>
          <w:szCs w:val="21"/>
          <w:lang w:val="en-US"/>
        </w:rPr>
        <w:t>Home</w:t>
      </w:r>
      <w:r w:rsidR="00C847FF">
        <w:rPr>
          <w:rFonts w:asciiTheme="minorHAnsi" w:hAnsiTheme="minorHAnsi" w:cstheme="minorHAnsi"/>
          <w:color w:val="222222"/>
          <w:sz w:val="21"/>
          <w:szCs w:val="21"/>
          <w:lang w:val="en-US"/>
        </w:rPr>
        <w:t>work</w:t>
      </w:r>
    </w:p>
    <w:p w14:paraId="20B33027" w14:textId="77777777" w:rsidR="00263B22" w:rsidRDefault="00263B22" w:rsidP="00263B22">
      <w:pPr>
        <w:pStyle w:val="NormalWeb"/>
        <w:ind w:left="360"/>
        <w:contextualSpacing/>
        <w:rPr>
          <w:rFonts w:asciiTheme="minorHAnsi" w:hAnsiTheme="minorHAnsi" w:cstheme="minorHAnsi"/>
          <w:color w:val="222222"/>
          <w:sz w:val="21"/>
          <w:szCs w:val="21"/>
          <w:lang w:val="en-US"/>
        </w:rPr>
      </w:pPr>
    </w:p>
    <w:p w14:paraId="154AFF8B" w14:textId="3747405F" w:rsidR="00A74CED" w:rsidRPr="00263B22" w:rsidRDefault="00263B22" w:rsidP="00263B22">
      <w:pPr>
        <w:pStyle w:val="NormalWeb"/>
        <w:ind w:left="360"/>
        <w:contextualSpacing/>
        <w:rPr>
          <w:rFonts w:asciiTheme="minorHAnsi" w:eastAsiaTheme="minorHAnsi" w:hAnsiTheme="minorHAnsi" w:cstheme="minorHAnsi"/>
          <w:color w:val="000000"/>
          <w:sz w:val="21"/>
          <w:szCs w:val="21"/>
          <w:lang w:val="en-US"/>
        </w:rPr>
      </w:pPr>
      <w:r>
        <w:rPr>
          <w:rFonts w:asciiTheme="minorHAnsi" w:hAnsiTheme="minorHAnsi" w:cstheme="minorHAnsi"/>
          <w:color w:val="222222"/>
          <w:sz w:val="21"/>
          <w:szCs w:val="21"/>
          <w:lang w:val="en-US"/>
        </w:rPr>
        <w:t>According to trusted research from the EEF there is a</w:t>
      </w:r>
      <w:r w:rsidR="00C847FF">
        <w:rPr>
          <w:rFonts w:asciiTheme="minorHAnsi" w:hAnsiTheme="minorHAnsi" w:cstheme="minorHAnsi"/>
          <w:color w:val="222222"/>
          <w:sz w:val="21"/>
          <w:szCs w:val="21"/>
          <w:lang w:val="en-US"/>
        </w:rPr>
        <w:t>n</w:t>
      </w:r>
      <w:r>
        <w:rPr>
          <w:rFonts w:asciiTheme="minorHAnsi" w:hAnsiTheme="minorHAnsi" w:cstheme="minorHAnsi"/>
          <w:color w:val="222222"/>
          <w:sz w:val="21"/>
          <w:szCs w:val="21"/>
          <w:lang w:val="en-US"/>
        </w:rPr>
        <w:t xml:space="preserve"> </w:t>
      </w:r>
      <w:r w:rsidR="00C847FF">
        <w:rPr>
          <w:rFonts w:asciiTheme="minorHAnsi" w:hAnsiTheme="minorHAnsi" w:cstheme="minorHAnsi"/>
          <w:color w:val="222222"/>
          <w:sz w:val="21"/>
          <w:szCs w:val="21"/>
          <w:lang w:val="en-US"/>
        </w:rPr>
        <w:t>average</w:t>
      </w:r>
      <w:r>
        <w:rPr>
          <w:rFonts w:asciiTheme="minorHAnsi" w:hAnsiTheme="minorHAnsi" w:cstheme="minorHAnsi"/>
          <w:color w:val="222222"/>
          <w:sz w:val="21"/>
          <w:szCs w:val="21"/>
          <w:lang w:val="en-US"/>
        </w:rPr>
        <w:t xml:space="preserve"> </w:t>
      </w:r>
      <w:r w:rsidR="001C18C1">
        <w:rPr>
          <w:rFonts w:asciiTheme="minorHAnsi" w:hAnsiTheme="minorHAnsi" w:cstheme="minorHAnsi"/>
          <w:color w:val="222222"/>
          <w:sz w:val="21"/>
          <w:szCs w:val="21"/>
          <w:lang w:val="en-US"/>
        </w:rPr>
        <w:t>5</w:t>
      </w:r>
      <w:r>
        <w:rPr>
          <w:rFonts w:asciiTheme="minorHAnsi" w:hAnsiTheme="minorHAnsi" w:cstheme="minorHAnsi"/>
          <w:color w:val="222222"/>
          <w:sz w:val="21"/>
          <w:szCs w:val="21"/>
          <w:lang w:val="en-US"/>
        </w:rPr>
        <w:t xml:space="preserve"> month gain in progress through effective use of hom</w:t>
      </w:r>
      <w:r w:rsidR="00C847FF">
        <w:rPr>
          <w:rFonts w:asciiTheme="minorHAnsi" w:hAnsiTheme="minorHAnsi" w:cstheme="minorHAnsi"/>
          <w:color w:val="222222"/>
          <w:sz w:val="21"/>
          <w:szCs w:val="21"/>
          <w:lang w:val="en-US"/>
        </w:rPr>
        <w:t>ework</w:t>
      </w:r>
      <w:r>
        <w:rPr>
          <w:rFonts w:asciiTheme="minorHAnsi" w:hAnsiTheme="minorHAnsi" w:cstheme="minorHAnsi"/>
          <w:color w:val="222222"/>
          <w:sz w:val="21"/>
          <w:szCs w:val="21"/>
          <w:lang w:val="en-US"/>
        </w:rPr>
        <w:t xml:space="preserve">. To this end we have now </w:t>
      </w:r>
      <w:r w:rsidR="00C847FF">
        <w:rPr>
          <w:rFonts w:asciiTheme="minorHAnsi" w:hAnsiTheme="minorHAnsi" w:cstheme="minorHAnsi"/>
          <w:color w:val="222222"/>
          <w:sz w:val="21"/>
          <w:szCs w:val="21"/>
          <w:lang w:val="en-US"/>
        </w:rPr>
        <w:t xml:space="preserve">put all our homework onto Microsoft Teams where we use multiple choice quizzing to review prior learning. Due dates are still printed in </w:t>
      </w:r>
      <w:r>
        <w:rPr>
          <w:rFonts w:asciiTheme="minorHAnsi" w:hAnsiTheme="minorHAnsi" w:cstheme="minorHAnsi"/>
          <w:color w:val="222222"/>
          <w:sz w:val="21"/>
          <w:szCs w:val="21"/>
          <w:lang w:val="en-US"/>
        </w:rPr>
        <w:t>student planners. Students are expected to complete their home</w:t>
      </w:r>
      <w:r w:rsidR="00D3679C">
        <w:rPr>
          <w:rFonts w:asciiTheme="minorHAnsi" w:hAnsiTheme="minorHAnsi" w:cstheme="minorHAnsi"/>
          <w:color w:val="222222"/>
          <w:sz w:val="21"/>
          <w:szCs w:val="21"/>
          <w:lang w:val="en-US"/>
        </w:rPr>
        <w:t>work</w:t>
      </w:r>
      <w:r>
        <w:rPr>
          <w:rFonts w:asciiTheme="minorHAnsi" w:hAnsiTheme="minorHAnsi" w:cstheme="minorHAnsi"/>
          <w:color w:val="222222"/>
          <w:sz w:val="21"/>
          <w:szCs w:val="21"/>
          <w:lang w:val="en-US"/>
        </w:rPr>
        <w:t xml:space="preserve"> tasks every day, parents have been informed of how they can </w:t>
      </w:r>
      <w:proofErr w:type="gramStart"/>
      <w:r>
        <w:rPr>
          <w:rFonts w:asciiTheme="minorHAnsi" w:hAnsiTheme="minorHAnsi" w:cstheme="minorHAnsi"/>
          <w:color w:val="222222"/>
          <w:sz w:val="21"/>
          <w:szCs w:val="21"/>
          <w:lang w:val="en-US"/>
        </w:rPr>
        <w:t>help</w:t>
      </w:r>
      <w:proofErr w:type="gramEnd"/>
      <w:r>
        <w:rPr>
          <w:rFonts w:asciiTheme="minorHAnsi" w:hAnsiTheme="minorHAnsi" w:cstheme="minorHAnsi"/>
          <w:color w:val="222222"/>
          <w:sz w:val="21"/>
          <w:szCs w:val="21"/>
          <w:lang w:val="en-US"/>
        </w:rPr>
        <w:t xml:space="preserve"> and every task is set to challenge students to ‘retrieve’ and build on prior learning</w:t>
      </w:r>
      <w:r w:rsidR="00D3679C">
        <w:rPr>
          <w:rFonts w:asciiTheme="minorHAnsi" w:hAnsiTheme="minorHAnsi" w:cstheme="minorHAnsi"/>
          <w:color w:val="222222"/>
          <w:sz w:val="21"/>
          <w:szCs w:val="21"/>
          <w:lang w:val="en-US"/>
        </w:rPr>
        <w:t>.</w:t>
      </w:r>
    </w:p>
    <w:p w14:paraId="793A33E3" w14:textId="77777777" w:rsidR="00A74CED" w:rsidRPr="006A731C" w:rsidRDefault="00A74CED" w:rsidP="005D0482">
      <w:pPr>
        <w:pStyle w:val="ListParagraph"/>
        <w:spacing w:before="100" w:beforeAutospacing="1" w:after="100" w:afterAutospacing="1" w:line="240" w:lineRule="auto"/>
        <w:rPr>
          <w:rFonts w:eastAsia="Times New Roman" w:cstheme="minorHAnsi"/>
          <w:color w:val="222222"/>
          <w:lang w:val="en-US" w:eastAsia="fr-FR"/>
        </w:rPr>
      </w:pPr>
    </w:p>
    <w:p w14:paraId="48E574BD" w14:textId="77777777" w:rsidR="00167332" w:rsidRDefault="005D0482" w:rsidP="00B61996">
      <w:pPr>
        <w:pStyle w:val="ListParagraph"/>
        <w:numPr>
          <w:ilvl w:val="0"/>
          <w:numId w:val="4"/>
        </w:numPr>
        <w:spacing w:before="100" w:beforeAutospacing="1" w:after="100" w:afterAutospacing="1" w:line="240" w:lineRule="auto"/>
        <w:rPr>
          <w:rFonts w:eastAsia="Times New Roman" w:cstheme="minorHAnsi"/>
          <w:lang w:val="en-US" w:eastAsia="fr-FR"/>
        </w:rPr>
      </w:pPr>
      <w:r>
        <w:rPr>
          <w:rFonts w:eastAsia="Times New Roman" w:cstheme="minorHAnsi"/>
          <w:lang w:val="en-US" w:eastAsia="fr-FR"/>
        </w:rPr>
        <w:t>Professional</w:t>
      </w:r>
      <w:r w:rsidR="00194117">
        <w:rPr>
          <w:rFonts w:eastAsia="Times New Roman" w:cstheme="minorHAnsi"/>
          <w:lang w:val="en-US" w:eastAsia="fr-FR"/>
        </w:rPr>
        <w:t xml:space="preserve"> Developmen</w:t>
      </w:r>
      <w:r w:rsidR="00B61996">
        <w:rPr>
          <w:rFonts w:eastAsia="Times New Roman" w:cstheme="minorHAnsi"/>
          <w:lang w:val="en-US" w:eastAsia="fr-FR"/>
        </w:rPr>
        <w:t>t</w:t>
      </w:r>
    </w:p>
    <w:p w14:paraId="25BC5872" w14:textId="77777777" w:rsidR="00BA3BFE" w:rsidRDefault="00BA3BFE" w:rsidP="00BA3BFE">
      <w:pPr>
        <w:pStyle w:val="ListParagraph"/>
        <w:spacing w:before="100" w:beforeAutospacing="1" w:after="100" w:afterAutospacing="1" w:line="240" w:lineRule="auto"/>
        <w:rPr>
          <w:rFonts w:eastAsia="Times New Roman" w:cstheme="minorHAnsi"/>
          <w:lang w:val="en-US" w:eastAsia="fr-FR"/>
        </w:rPr>
      </w:pPr>
    </w:p>
    <w:p w14:paraId="36C619C9" w14:textId="54A668F8" w:rsidR="00BA3BFE" w:rsidRPr="00D3679C" w:rsidRDefault="00D3679C" w:rsidP="00D3679C">
      <w:pPr>
        <w:pStyle w:val="ListParagraph"/>
        <w:numPr>
          <w:ilvl w:val="1"/>
          <w:numId w:val="6"/>
        </w:numPr>
        <w:spacing w:before="100" w:beforeAutospacing="1" w:after="100" w:afterAutospacing="1" w:line="240" w:lineRule="auto"/>
        <w:rPr>
          <w:rFonts w:eastAsia="Times New Roman" w:cstheme="minorHAnsi"/>
          <w:lang w:val="en-US" w:eastAsia="fr-FR"/>
        </w:rPr>
      </w:pPr>
      <w:r>
        <w:rPr>
          <w:rFonts w:eastAsia="Times New Roman" w:cstheme="minorHAnsi"/>
          <w:lang w:val="en-US" w:eastAsia="fr-FR"/>
        </w:rPr>
        <w:t>We now use a Teaching &amp; Learning audit to allow teachers to set their own appraisal targets based around the key ingredients of our whole school priorities.</w:t>
      </w:r>
    </w:p>
    <w:p w14:paraId="57A3FD31" w14:textId="77777777" w:rsidR="00D3679C" w:rsidRDefault="00D3679C" w:rsidP="00BA3BFE">
      <w:pPr>
        <w:pStyle w:val="ListParagraph"/>
        <w:numPr>
          <w:ilvl w:val="1"/>
          <w:numId w:val="6"/>
        </w:numPr>
        <w:spacing w:before="100" w:beforeAutospacing="1" w:after="100" w:afterAutospacing="1" w:line="240" w:lineRule="auto"/>
        <w:rPr>
          <w:rFonts w:eastAsia="Times New Roman" w:cstheme="minorHAnsi"/>
          <w:lang w:val="en-US" w:eastAsia="fr-FR"/>
        </w:rPr>
      </w:pPr>
      <w:proofErr w:type="gramStart"/>
      <w:r>
        <w:rPr>
          <w:rFonts w:eastAsia="Times New Roman" w:cstheme="minorHAnsi"/>
          <w:lang w:val="en-US" w:eastAsia="fr-FR"/>
        </w:rPr>
        <w:t xml:space="preserve">Formerly </w:t>
      </w:r>
      <w:r w:rsidR="00BA3BFE">
        <w:rPr>
          <w:rFonts w:eastAsia="Times New Roman" w:cstheme="minorHAnsi"/>
          <w:lang w:val="en-US" w:eastAsia="fr-FR"/>
        </w:rPr>
        <w:t xml:space="preserve"> a</w:t>
      </w:r>
      <w:proofErr w:type="gramEnd"/>
      <w:r w:rsidR="00BA3BFE">
        <w:rPr>
          <w:rFonts w:eastAsia="Times New Roman" w:cstheme="minorHAnsi"/>
          <w:lang w:val="en-US" w:eastAsia="fr-FR"/>
        </w:rPr>
        <w:t xml:space="preserve"> DFE pilot school for Early Years Retention </w:t>
      </w:r>
      <w:r>
        <w:rPr>
          <w:rFonts w:eastAsia="Times New Roman" w:cstheme="minorHAnsi"/>
          <w:lang w:val="en-US" w:eastAsia="fr-FR"/>
        </w:rPr>
        <w:t xml:space="preserve">we are now signed up to the Early Career Teacher </w:t>
      </w:r>
      <w:proofErr w:type="spellStart"/>
      <w:r>
        <w:rPr>
          <w:rFonts w:eastAsia="Times New Roman" w:cstheme="minorHAnsi"/>
          <w:lang w:val="en-US" w:eastAsia="fr-FR"/>
        </w:rPr>
        <w:t>programme</w:t>
      </w:r>
      <w:proofErr w:type="spellEnd"/>
      <w:r>
        <w:rPr>
          <w:rFonts w:eastAsia="Times New Roman" w:cstheme="minorHAnsi"/>
          <w:lang w:val="en-US" w:eastAsia="fr-FR"/>
        </w:rPr>
        <w:t xml:space="preserve"> (ECT) </w:t>
      </w:r>
      <w:r w:rsidR="00BA3BFE">
        <w:rPr>
          <w:rFonts w:eastAsia="Times New Roman" w:cstheme="minorHAnsi"/>
          <w:lang w:val="en-US" w:eastAsia="fr-FR"/>
        </w:rPr>
        <w:t xml:space="preserve">and so teachers in their first </w:t>
      </w:r>
      <w:r>
        <w:rPr>
          <w:rFonts w:eastAsia="Times New Roman" w:cstheme="minorHAnsi"/>
          <w:lang w:val="en-US" w:eastAsia="fr-FR"/>
        </w:rPr>
        <w:t>two</w:t>
      </w:r>
      <w:r w:rsidR="00BA3BFE">
        <w:rPr>
          <w:rFonts w:eastAsia="Times New Roman" w:cstheme="minorHAnsi"/>
          <w:lang w:val="en-US" w:eastAsia="fr-FR"/>
        </w:rPr>
        <w:t xml:space="preserve"> years of teaching all </w:t>
      </w:r>
      <w:r>
        <w:rPr>
          <w:rFonts w:eastAsia="Times New Roman" w:cstheme="minorHAnsi"/>
          <w:lang w:val="en-US" w:eastAsia="fr-FR"/>
        </w:rPr>
        <w:t>have</w:t>
      </w:r>
      <w:r w:rsidR="00BA3BFE">
        <w:rPr>
          <w:rFonts w:eastAsia="Times New Roman" w:cstheme="minorHAnsi"/>
          <w:lang w:val="en-US" w:eastAsia="fr-FR"/>
        </w:rPr>
        <w:t xml:space="preserve"> coaches with a ring-fenced one hour a week remission on timetables to work on appropriate targets</w:t>
      </w:r>
      <w:r>
        <w:rPr>
          <w:rFonts w:eastAsia="Times New Roman" w:cstheme="minorHAnsi"/>
          <w:lang w:val="en-US" w:eastAsia="fr-FR"/>
        </w:rPr>
        <w:t xml:space="preserve"> with Ambition Institute.</w:t>
      </w:r>
      <w:r w:rsidR="00BA3BFE">
        <w:rPr>
          <w:rFonts w:eastAsia="Times New Roman" w:cstheme="minorHAnsi"/>
          <w:lang w:val="en-US" w:eastAsia="fr-FR"/>
        </w:rPr>
        <w:t xml:space="preserve"> </w:t>
      </w:r>
    </w:p>
    <w:p w14:paraId="68D80397" w14:textId="49351CE3" w:rsidR="00BA3BFE" w:rsidRDefault="00BA3BFE" w:rsidP="00BA3BFE">
      <w:pPr>
        <w:pStyle w:val="ListParagraph"/>
        <w:numPr>
          <w:ilvl w:val="1"/>
          <w:numId w:val="6"/>
        </w:numPr>
        <w:spacing w:before="100" w:beforeAutospacing="1" w:after="100" w:afterAutospacing="1" w:line="240" w:lineRule="auto"/>
        <w:rPr>
          <w:rFonts w:eastAsia="Times New Roman" w:cstheme="minorHAnsi"/>
          <w:lang w:val="en-US" w:eastAsia="fr-FR"/>
        </w:rPr>
      </w:pPr>
      <w:r>
        <w:rPr>
          <w:rFonts w:eastAsia="Times New Roman" w:cstheme="minorHAnsi"/>
          <w:lang w:val="en-US" w:eastAsia="fr-FR"/>
        </w:rPr>
        <w:t xml:space="preserve">Subject departments are given 15 slots of CPD per year to develop and enhance teacher expertise and subject knowledge at a departmental level. </w:t>
      </w:r>
    </w:p>
    <w:p w14:paraId="420EB450" w14:textId="363C98C1" w:rsidR="001C18C1" w:rsidRPr="00D010FD" w:rsidRDefault="00A74CED" w:rsidP="001C18C1">
      <w:pPr>
        <w:pStyle w:val="ListParagraph"/>
        <w:numPr>
          <w:ilvl w:val="1"/>
          <w:numId w:val="6"/>
        </w:numPr>
        <w:spacing w:before="100" w:beforeAutospacing="1" w:after="100" w:afterAutospacing="1" w:line="240" w:lineRule="auto"/>
        <w:rPr>
          <w:rFonts w:eastAsia="Times New Roman" w:cstheme="minorHAnsi"/>
          <w:lang w:val="en-US" w:eastAsia="fr-FR"/>
        </w:rPr>
      </w:pPr>
      <w:r w:rsidRPr="00D010FD">
        <w:rPr>
          <w:rFonts w:eastAsia="Times New Roman" w:cstheme="minorHAnsi"/>
          <w:lang w:val="en-US" w:eastAsia="fr-FR"/>
        </w:rPr>
        <w:t xml:space="preserve">One Vision opportunities </w:t>
      </w:r>
      <w:r w:rsidR="00D3679C">
        <w:rPr>
          <w:rFonts w:eastAsia="Times New Roman" w:cstheme="minorHAnsi"/>
          <w:lang w:val="en-US" w:eastAsia="fr-FR"/>
        </w:rPr>
        <w:t>means that</w:t>
      </w:r>
      <w:r w:rsidR="001C18C1" w:rsidRPr="00D010FD">
        <w:rPr>
          <w:rFonts w:eastAsia="Times New Roman" w:cstheme="minorHAnsi"/>
          <w:lang w:val="en-US" w:eastAsia="fr-FR"/>
        </w:rPr>
        <w:t xml:space="preserve"> National Leaders and Specialist Leaders of Education will be working with Kenton SLT and core and EBacc middle leaders to help embed a consistent approach to teaching and learning throughout the school. </w:t>
      </w:r>
    </w:p>
    <w:p w14:paraId="49282F96" w14:textId="77777777" w:rsidR="00C9681B" w:rsidRPr="001C18C1" w:rsidRDefault="00C9681B" w:rsidP="00C9681B">
      <w:pPr>
        <w:pStyle w:val="ListParagraph"/>
        <w:spacing w:before="100" w:beforeAutospacing="1" w:after="100" w:afterAutospacing="1" w:line="240" w:lineRule="auto"/>
        <w:ind w:left="1788"/>
        <w:rPr>
          <w:rFonts w:eastAsia="Times New Roman" w:cstheme="minorHAnsi"/>
          <w:lang w:val="en-US" w:eastAsia="fr-FR"/>
        </w:rPr>
      </w:pPr>
    </w:p>
    <w:p w14:paraId="25B6751F" w14:textId="77777777" w:rsidR="00BA3BFE" w:rsidRPr="00B61996" w:rsidRDefault="00BA3BFE" w:rsidP="005D0482">
      <w:pPr>
        <w:pStyle w:val="ListParagraph"/>
        <w:spacing w:before="100" w:beforeAutospacing="1" w:after="100" w:afterAutospacing="1" w:line="240" w:lineRule="auto"/>
        <w:rPr>
          <w:rFonts w:eastAsia="Times New Roman" w:cstheme="minorHAnsi"/>
          <w:lang w:val="en-US" w:eastAsia="fr-FR"/>
        </w:rPr>
      </w:pPr>
    </w:p>
    <w:p w14:paraId="63B7E1C1" w14:textId="4D63A203" w:rsidR="00BA3BFE" w:rsidRDefault="00D3679C" w:rsidP="00BA3BFE">
      <w:pPr>
        <w:pStyle w:val="ListParagraph"/>
        <w:numPr>
          <w:ilvl w:val="0"/>
          <w:numId w:val="4"/>
        </w:numPr>
        <w:spacing w:before="100" w:beforeAutospacing="1" w:after="100" w:afterAutospacing="1" w:line="240" w:lineRule="auto"/>
        <w:rPr>
          <w:rFonts w:eastAsia="Times New Roman" w:cstheme="minorHAnsi"/>
          <w:lang w:val="en-US" w:eastAsia="fr-FR"/>
        </w:rPr>
      </w:pPr>
      <w:r>
        <w:rPr>
          <w:rFonts w:eastAsia="Times New Roman" w:cstheme="minorHAnsi"/>
          <w:lang w:val="en-US" w:eastAsia="fr-FR"/>
        </w:rPr>
        <w:t>Kenton Learning Zone (KLZ)</w:t>
      </w:r>
    </w:p>
    <w:p w14:paraId="205C8B7F" w14:textId="77777777" w:rsidR="00BF69A3" w:rsidRDefault="00BF69A3" w:rsidP="00BF69A3">
      <w:pPr>
        <w:pStyle w:val="ListParagraph"/>
        <w:spacing w:before="100" w:beforeAutospacing="1" w:after="100" w:afterAutospacing="1" w:line="240" w:lineRule="auto"/>
        <w:rPr>
          <w:rFonts w:eastAsia="Times New Roman" w:cstheme="minorHAnsi"/>
          <w:lang w:val="en-US" w:eastAsia="fr-FR"/>
        </w:rPr>
      </w:pPr>
    </w:p>
    <w:p w14:paraId="70AB4BF7" w14:textId="24113111" w:rsidR="00C9681B" w:rsidRPr="00D3679C" w:rsidRDefault="00D3679C" w:rsidP="00D3679C">
      <w:pPr>
        <w:pStyle w:val="ListParagraph"/>
        <w:spacing w:before="100" w:beforeAutospacing="1" w:after="100" w:afterAutospacing="1" w:line="240" w:lineRule="auto"/>
        <w:rPr>
          <w:rFonts w:eastAsia="Times New Roman" w:cstheme="minorHAnsi"/>
          <w:lang w:val="en-US" w:eastAsia="fr-FR"/>
        </w:rPr>
      </w:pPr>
      <w:r>
        <w:rPr>
          <w:rFonts w:eastAsia="Times New Roman" w:cstheme="minorHAnsi"/>
          <w:lang w:val="en-US" w:eastAsia="fr-FR"/>
        </w:rPr>
        <w:t xml:space="preserve">All school ICT is being migrated onto what we call the KLZ. This is a one-stop area for staff and students alike in which all resources, learning journeys, homework, knowledge </w:t>
      </w:r>
      <w:proofErr w:type="spellStart"/>
      <w:r>
        <w:rPr>
          <w:rFonts w:eastAsia="Times New Roman" w:cstheme="minorHAnsi"/>
          <w:lang w:val="en-US" w:eastAsia="fr-FR"/>
        </w:rPr>
        <w:t>organisers</w:t>
      </w:r>
      <w:proofErr w:type="spellEnd"/>
      <w:r>
        <w:rPr>
          <w:rFonts w:eastAsia="Times New Roman" w:cstheme="minorHAnsi"/>
          <w:lang w:val="en-US" w:eastAsia="fr-FR"/>
        </w:rPr>
        <w:t>, class Teams can be found.</w:t>
      </w:r>
    </w:p>
    <w:p w14:paraId="768E2C3A" w14:textId="77777777" w:rsidR="00C9681B" w:rsidRPr="00BA3BFE" w:rsidRDefault="00C9681B" w:rsidP="00BA3BFE">
      <w:pPr>
        <w:pStyle w:val="ListParagraph"/>
        <w:spacing w:before="100" w:beforeAutospacing="1" w:after="100" w:afterAutospacing="1" w:line="240" w:lineRule="auto"/>
        <w:rPr>
          <w:rFonts w:eastAsia="Times New Roman" w:cstheme="minorHAnsi"/>
          <w:lang w:val="en-US" w:eastAsia="fr-FR"/>
        </w:rPr>
      </w:pPr>
    </w:p>
    <w:p w14:paraId="42EC34B3" w14:textId="525F18E0" w:rsidR="00BA3BFE" w:rsidRPr="00E3052E" w:rsidRDefault="00E3052E" w:rsidP="00D3679C">
      <w:pPr>
        <w:spacing w:before="100" w:beforeAutospacing="1" w:after="100" w:afterAutospacing="1" w:line="240" w:lineRule="auto"/>
        <w:rPr>
          <w:rFonts w:eastAsia="Times New Roman" w:cstheme="minorHAnsi"/>
          <w:b/>
          <w:bCs/>
          <w:lang w:val="en-US" w:eastAsia="fr-FR"/>
        </w:rPr>
      </w:pPr>
      <w:r w:rsidRPr="00E3052E">
        <w:rPr>
          <w:rFonts w:eastAsia="Times New Roman" w:cstheme="minorHAnsi"/>
          <w:b/>
          <w:bCs/>
          <w:lang w:val="en-US" w:eastAsia="fr-FR"/>
        </w:rPr>
        <w:t>Our priorities for 2021-22:</w:t>
      </w:r>
    </w:p>
    <w:p w14:paraId="254A186D" w14:textId="223F2635" w:rsidR="00E3052E" w:rsidRPr="00D3679C" w:rsidRDefault="00E3052E" w:rsidP="00D3679C">
      <w:pPr>
        <w:spacing w:before="100" w:beforeAutospacing="1" w:after="100" w:afterAutospacing="1" w:line="240" w:lineRule="auto"/>
        <w:rPr>
          <w:rFonts w:eastAsia="Times New Roman" w:cstheme="minorHAnsi"/>
          <w:lang w:val="en-US" w:eastAsia="fr-FR"/>
        </w:rPr>
      </w:pPr>
      <w:r w:rsidRPr="00E3052E">
        <w:rPr>
          <w:rFonts w:eastAsia="Times New Roman" w:cstheme="minorHAnsi"/>
          <w:lang w:val="en-US" w:eastAsia="fr-FR"/>
        </w:rPr>
        <w:drawing>
          <wp:inline distT="0" distB="0" distL="0" distR="0" wp14:anchorId="6BA98250" wp14:editId="3AE6E5E0">
            <wp:extent cx="3558547" cy="2508250"/>
            <wp:effectExtent l="0" t="0" r="381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3560760" cy="2509810"/>
                    </a:xfrm>
                    <a:prstGeom prst="rect">
                      <a:avLst/>
                    </a:prstGeom>
                  </pic:spPr>
                </pic:pic>
              </a:graphicData>
            </a:graphic>
          </wp:inline>
        </w:drawing>
      </w:r>
    </w:p>
    <w:sectPr w:rsidR="00E3052E" w:rsidRPr="00D3679C" w:rsidSect="00BA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AC"/>
    <w:multiLevelType w:val="hybridMultilevel"/>
    <w:tmpl w:val="7BFA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E1988"/>
    <w:multiLevelType w:val="hybridMultilevel"/>
    <w:tmpl w:val="66F8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40BCA"/>
    <w:multiLevelType w:val="hybridMultilevel"/>
    <w:tmpl w:val="F05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0E85"/>
    <w:multiLevelType w:val="multilevel"/>
    <w:tmpl w:val="ABAA2D8A"/>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imes New Roman" w:hAnsi="Calibri" w:cs="Calibri"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3EBB3DAB"/>
    <w:multiLevelType w:val="hybridMultilevel"/>
    <w:tmpl w:val="F2FC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34008"/>
    <w:multiLevelType w:val="hybridMultilevel"/>
    <w:tmpl w:val="8B74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25F26"/>
    <w:multiLevelType w:val="hybridMultilevel"/>
    <w:tmpl w:val="7AFEE78E"/>
    <w:lvl w:ilvl="0" w:tplc="5F7200F8">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617A9D"/>
    <w:multiLevelType w:val="hybridMultilevel"/>
    <w:tmpl w:val="8FE27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E06C0D"/>
    <w:multiLevelType w:val="hybridMultilevel"/>
    <w:tmpl w:val="8A66F80A"/>
    <w:lvl w:ilvl="0" w:tplc="14C64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2F0E02"/>
    <w:multiLevelType w:val="hybridMultilevel"/>
    <w:tmpl w:val="1A14F5C8"/>
    <w:lvl w:ilvl="0" w:tplc="72300A44">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9B2E11"/>
    <w:multiLevelType w:val="hybridMultilevel"/>
    <w:tmpl w:val="EAD44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677DDE"/>
    <w:multiLevelType w:val="hybridMultilevel"/>
    <w:tmpl w:val="2974A5E2"/>
    <w:lvl w:ilvl="0" w:tplc="040C000B">
      <w:start w:val="1"/>
      <w:numFmt w:val="bullet"/>
      <w:lvlText w:val=""/>
      <w:lvlJc w:val="left"/>
      <w:pPr>
        <w:ind w:left="1130" w:hanging="360"/>
      </w:pPr>
      <w:rPr>
        <w:rFonts w:ascii="Wingdings" w:hAnsi="Wingdings"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2" w15:restartNumberingAfterBreak="0">
    <w:nsid w:val="7ABD7B06"/>
    <w:multiLevelType w:val="hybridMultilevel"/>
    <w:tmpl w:val="B7F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1"/>
  </w:num>
  <w:num w:numId="6">
    <w:abstractNumId w:val="3"/>
  </w:num>
  <w:num w:numId="7">
    <w:abstractNumId w:val="10"/>
  </w:num>
  <w:num w:numId="8">
    <w:abstractNumId w:val="0"/>
  </w:num>
  <w:num w:numId="9">
    <w:abstractNumId w:val="1"/>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DF"/>
    <w:rsid w:val="000E4434"/>
    <w:rsid w:val="000F62CF"/>
    <w:rsid w:val="0010391C"/>
    <w:rsid w:val="00134E7F"/>
    <w:rsid w:val="00167332"/>
    <w:rsid w:val="001718EC"/>
    <w:rsid w:val="00194117"/>
    <w:rsid w:val="001C18C1"/>
    <w:rsid w:val="001E70C3"/>
    <w:rsid w:val="00263B22"/>
    <w:rsid w:val="002D5909"/>
    <w:rsid w:val="00321927"/>
    <w:rsid w:val="00324D70"/>
    <w:rsid w:val="003C7049"/>
    <w:rsid w:val="003F4CAB"/>
    <w:rsid w:val="004B1E0E"/>
    <w:rsid w:val="005D0482"/>
    <w:rsid w:val="00666DDF"/>
    <w:rsid w:val="006A731C"/>
    <w:rsid w:val="006C6BE1"/>
    <w:rsid w:val="006F34F6"/>
    <w:rsid w:val="006F54EF"/>
    <w:rsid w:val="00777D6F"/>
    <w:rsid w:val="00850CC4"/>
    <w:rsid w:val="0088110A"/>
    <w:rsid w:val="00981572"/>
    <w:rsid w:val="00A629CD"/>
    <w:rsid w:val="00A74CED"/>
    <w:rsid w:val="00B272BA"/>
    <w:rsid w:val="00B61996"/>
    <w:rsid w:val="00BA3BFE"/>
    <w:rsid w:val="00BA7216"/>
    <w:rsid w:val="00BA7CDB"/>
    <w:rsid w:val="00BF69A3"/>
    <w:rsid w:val="00C847FF"/>
    <w:rsid w:val="00C9681B"/>
    <w:rsid w:val="00CB2700"/>
    <w:rsid w:val="00D010FD"/>
    <w:rsid w:val="00D3679C"/>
    <w:rsid w:val="00DE0C1D"/>
    <w:rsid w:val="00DE4E7B"/>
    <w:rsid w:val="00E3052E"/>
    <w:rsid w:val="00FA659F"/>
    <w:rsid w:val="00FC546D"/>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0338"/>
  <w15:chartTrackingRefBased/>
  <w15:docId w15:val="{26A6CEEB-689F-402C-AC8F-4FFA1E47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DF"/>
    <w:pPr>
      <w:spacing w:line="300" w:lineRule="auto"/>
    </w:pPr>
    <w:rPr>
      <w:rFonts w:eastAsiaTheme="minorEastAsia"/>
      <w:sz w:val="21"/>
      <w:szCs w:val="21"/>
      <w:lang w:val="en-GB"/>
    </w:rPr>
  </w:style>
  <w:style w:type="paragraph" w:styleId="Heading4">
    <w:name w:val="heading 4"/>
    <w:basedOn w:val="Normal"/>
    <w:link w:val="Heading4Char"/>
    <w:uiPriority w:val="9"/>
    <w:qFormat/>
    <w:rsid w:val="001E70C3"/>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DF"/>
    <w:pPr>
      <w:ind w:left="720"/>
      <w:contextualSpacing/>
    </w:pPr>
  </w:style>
  <w:style w:type="character" w:customStyle="1" w:styleId="Heading4Char">
    <w:name w:val="Heading 4 Char"/>
    <w:basedOn w:val="DefaultParagraphFont"/>
    <w:link w:val="Heading4"/>
    <w:uiPriority w:val="9"/>
    <w:rsid w:val="001E70C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1E70C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FC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6D"/>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069">
      <w:bodyDiv w:val="1"/>
      <w:marLeft w:val="0"/>
      <w:marRight w:val="0"/>
      <w:marTop w:val="0"/>
      <w:marBottom w:val="0"/>
      <w:divBdr>
        <w:top w:val="none" w:sz="0" w:space="0" w:color="auto"/>
        <w:left w:val="none" w:sz="0" w:space="0" w:color="auto"/>
        <w:bottom w:val="none" w:sz="0" w:space="0" w:color="auto"/>
        <w:right w:val="none" w:sz="0" w:space="0" w:color="auto"/>
      </w:divBdr>
    </w:div>
    <w:div w:id="416173419">
      <w:bodyDiv w:val="1"/>
      <w:marLeft w:val="0"/>
      <w:marRight w:val="0"/>
      <w:marTop w:val="0"/>
      <w:marBottom w:val="0"/>
      <w:divBdr>
        <w:top w:val="none" w:sz="0" w:space="0" w:color="auto"/>
        <w:left w:val="none" w:sz="0" w:space="0" w:color="auto"/>
        <w:bottom w:val="none" w:sz="0" w:space="0" w:color="auto"/>
        <w:right w:val="none" w:sz="0" w:space="0" w:color="auto"/>
      </w:divBdr>
    </w:div>
    <w:div w:id="20269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1267</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Carradice</dc:creator>
  <cp:keywords/>
  <dc:description/>
  <cp:lastModifiedBy>Carradice, Rob</cp:lastModifiedBy>
  <cp:revision>3</cp:revision>
  <dcterms:created xsi:type="dcterms:W3CDTF">2021-10-01T11:05:00Z</dcterms:created>
  <dcterms:modified xsi:type="dcterms:W3CDTF">2021-10-01T11:08:00Z</dcterms:modified>
</cp:coreProperties>
</file>